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B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642682052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1642682052"/>
    <w:p w:rsidR="001F162B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(наименование суда)</w:t>
      </w:r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885982732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885982732"/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 xml:space="preserve"> суда)</w:t>
      </w:r>
    </w:p>
    <w:p w:rsidR="005D2777" w:rsidRPr="00DD33E5" w:rsidRDefault="00432CFE" w:rsidP="00DD33E5">
      <w:pPr>
        <w:tabs>
          <w:tab w:val="left" w:pos="4253"/>
        </w:tabs>
        <w:spacing w:line="228" w:lineRule="auto"/>
        <w:ind w:left="4253" w:hanging="851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Истец</w:t>
      </w:r>
      <w:r w:rsidR="001F162B" w:rsidRPr="00CB7964">
        <w:rPr>
          <w:b/>
          <w:sz w:val="26"/>
          <w:szCs w:val="26"/>
        </w:rPr>
        <w:t>:</w:t>
      </w:r>
      <w:r w:rsidR="00A23B89">
        <w:rPr>
          <w:b/>
          <w:sz w:val="26"/>
          <w:szCs w:val="26"/>
        </w:rPr>
        <w:tab/>
      </w:r>
      <w:permStart w:id="1869813260" w:edGrp="everyone"/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r w:rsidR="005D2777" w:rsidRPr="00DD33E5">
        <w:rPr>
          <w:sz w:val="26"/>
          <w:szCs w:val="26"/>
          <w:u w:val="single"/>
        </w:rPr>
        <w:tab/>
      </w:r>
      <w:permEnd w:id="1869813260"/>
    </w:p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Pr="005D2777">
        <w:rPr>
          <w:sz w:val="26"/>
          <w:szCs w:val="26"/>
          <w:vertAlign w:val="superscript"/>
        </w:rPr>
        <w:t>)</w:t>
      </w:r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215714814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</w:p>
    <w:permEnd w:id="1215714814"/>
    <w:p w:rsidR="005D2777" w:rsidRPr="005D2777" w:rsidRDefault="005D2777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510533414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510533414"/>
      <w:r>
        <w:rPr>
          <w:sz w:val="26"/>
          <w:szCs w:val="26"/>
          <w:u w:val="single"/>
        </w:rPr>
        <w:t>№</w:t>
      </w:r>
      <w:permStart w:id="1232804613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1232804613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DD33E5">
        <w:rPr>
          <w:sz w:val="26"/>
          <w:szCs w:val="26"/>
          <w:u w:val="single"/>
        </w:rPr>
        <w:tab/>
      </w:r>
      <w:permStart w:id="292172780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292172780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DD33E5">
        <w:rPr>
          <w:sz w:val="26"/>
          <w:szCs w:val="26"/>
          <w:u w:val="single"/>
        </w:rPr>
        <w:tab/>
      </w:r>
      <w:permStart w:id="724651964" w:edGrp="everyone"/>
      <w:r w:rsidRPr="00DD33E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724651964"/>
    </w:p>
    <w:p w:rsidR="005D2777" w:rsidRPr="00DD33E5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DD33E5">
        <w:rPr>
          <w:sz w:val="26"/>
          <w:szCs w:val="26"/>
          <w:u w:val="single"/>
        </w:rPr>
        <w:tab/>
      </w:r>
      <w:permStart w:id="1367549122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1367549122"/>
      <w:r>
        <w:rPr>
          <w:sz w:val="26"/>
          <w:szCs w:val="26"/>
          <w:u w:val="single"/>
        </w:rPr>
        <w:t xml:space="preserve"> Е-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permStart w:id="1877366712" w:edGrp="everyone"/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r w:rsidRPr="00DD33E5">
        <w:rPr>
          <w:sz w:val="26"/>
          <w:szCs w:val="26"/>
          <w:u w:val="single"/>
        </w:rPr>
        <w:tab/>
      </w:r>
      <w:permEnd w:id="1877366712"/>
    </w:p>
    <w:p w:rsidR="005D2777" w:rsidRDefault="005D2777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 w:hanging="1276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Ответчик</w:t>
      </w:r>
      <w:r w:rsidRPr="00CB7964">
        <w:rPr>
          <w:b/>
          <w:sz w:val="26"/>
          <w:szCs w:val="26"/>
        </w:rPr>
        <w:t>:</w:t>
      </w:r>
      <w:r w:rsidR="00A23B89">
        <w:rPr>
          <w:b/>
          <w:sz w:val="26"/>
          <w:szCs w:val="26"/>
        </w:rPr>
        <w:tab/>
      </w:r>
      <w:permStart w:id="298649556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298649556"/>
    </w:p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</w:t>
      </w:r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958226132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1958226132"/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1520829858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520829858"/>
      <w:r>
        <w:rPr>
          <w:sz w:val="26"/>
          <w:szCs w:val="26"/>
          <w:u w:val="single"/>
        </w:rPr>
        <w:t>№</w:t>
      </w:r>
      <w:permStart w:id="1052725134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052725134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432CFE">
        <w:rPr>
          <w:sz w:val="26"/>
          <w:szCs w:val="26"/>
          <w:u w:val="single"/>
        </w:rPr>
        <w:tab/>
      </w:r>
      <w:permStart w:id="521695813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521695813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СНИЛС</w:t>
      </w:r>
      <w:r w:rsidRPr="00432CFE">
        <w:rPr>
          <w:sz w:val="26"/>
          <w:szCs w:val="26"/>
          <w:u w:val="single"/>
        </w:rPr>
        <w:tab/>
      </w:r>
      <w:permStart w:id="301008926" w:edGrp="everyone"/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301008926"/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432CFE">
        <w:rPr>
          <w:sz w:val="26"/>
          <w:szCs w:val="26"/>
          <w:u w:val="single"/>
        </w:rPr>
        <w:tab/>
      </w:r>
      <w:permStart w:id="1415184972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415184972"/>
      <w:r>
        <w:rPr>
          <w:sz w:val="26"/>
          <w:szCs w:val="26"/>
          <w:u w:val="single"/>
        </w:rPr>
        <w:t xml:space="preserve"> Е-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r w:rsidRPr="00432CFE">
        <w:rPr>
          <w:sz w:val="26"/>
          <w:szCs w:val="26"/>
          <w:u w:val="single"/>
        </w:rPr>
        <w:tab/>
      </w:r>
      <w:permStart w:id="1953972324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953972324"/>
    </w:p>
    <w:p w:rsid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 w:hanging="1701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Третье лицо</w:t>
      </w:r>
      <w:r w:rsidRPr="00CB796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ermStart w:id="1418413919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permEnd w:id="1418413919"/>
    </w:p>
    <w:p w:rsidR="00432CFE" w:rsidRPr="005D2777" w:rsidRDefault="00432CFE" w:rsidP="0047050F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 w:rsidR="0047050F" w:rsidRPr="0047050F">
        <w:rPr>
          <w:sz w:val="26"/>
          <w:szCs w:val="26"/>
          <w:vertAlign w:val="superscript"/>
        </w:rPr>
        <w:t xml:space="preserve">Территориальный орган </w:t>
      </w:r>
      <w:proofErr w:type="spellStart"/>
      <w:r w:rsidR="0047050F" w:rsidRPr="0047050F">
        <w:rPr>
          <w:sz w:val="26"/>
          <w:szCs w:val="26"/>
          <w:vertAlign w:val="superscript"/>
        </w:rPr>
        <w:t>Росреестра</w:t>
      </w:r>
      <w:proofErr w:type="spellEnd"/>
      <w:r w:rsidRPr="005D2777">
        <w:rPr>
          <w:sz w:val="26"/>
          <w:szCs w:val="26"/>
          <w:vertAlign w:val="superscript"/>
        </w:rPr>
        <w:t>)</w:t>
      </w:r>
    </w:p>
    <w:p w:rsidR="00432CFE" w:rsidRPr="00432CFE" w:rsidRDefault="00432CFE" w:rsidP="00DD33E5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  <w:permStart w:id="1510353671" w:edGrp="everyone"/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  <w:r w:rsidRPr="00432CFE">
        <w:rPr>
          <w:sz w:val="26"/>
          <w:szCs w:val="26"/>
          <w:u w:val="single"/>
        </w:rPr>
        <w:tab/>
      </w:r>
    </w:p>
    <w:permEnd w:id="1510353671"/>
    <w:p w:rsidR="00432CFE" w:rsidRPr="005D2777" w:rsidRDefault="00432CFE" w:rsidP="00DD33E5">
      <w:pPr>
        <w:tabs>
          <w:tab w:val="left" w:pos="4253"/>
        </w:tabs>
        <w:spacing w:line="228" w:lineRule="auto"/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47050F" w:rsidRPr="0047050F" w:rsidRDefault="0047050F" w:rsidP="0047050F">
      <w:pPr>
        <w:tabs>
          <w:tab w:val="left" w:pos="4253"/>
        </w:tabs>
        <w:spacing w:line="228" w:lineRule="auto"/>
        <w:ind w:left="4253"/>
        <w:contextualSpacing/>
        <w:rPr>
          <w:sz w:val="26"/>
          <w:szCs w:val="26"/>
          <w:u w:val="single"/>
        </w:rPr>
      </w:pPr>
    </w:p>
    <w:p w:rsidR="0023473B" w:rsidRPr="0016606B" w:rsidRDefault="0023473B" w:rsidP="00DD33E5">
      <w:pPr>
        <w:spacing w:line="228" w:lineRule="auto"/>
        <w:jc w:val="center"/>
        <w:rPr>
          <w:sz w:val="28"/>
          <w:szCs w:val="28"/>
          <w:lang w:eastAsia="ru-RU"/>
        </w:rPr>
      </w:pPr>
      <w:r w:rsidRPr="0016606B">
        <w:rPr>
          <w:b/>
          <w:bCs w:val="0"/>
          <w:sz w:val="28"/>
          <w:szCs w:val="28"/>
          <w:lang w:eastAsia="ru-RU"/>
        </w:rPr>
        <w:t xml:space="preserve">ИСКОВОЕ ЗАЯВЛЕНИЕ </w:t>
      </w:r>
    </w:p>
    <w:p w:rsidR="001F162B" w:rsidRDefault="0047050F" w:rsidP="0047050F">
      <w:pPr>
        <w:shd w:val="clear" w:color="auto" w:fill="FFFFFF" w:themeFill="background1"/>
        <w:spacing w:line="228" w:lineRule="auto"/>
        <w:contextualSpacing/>
        <w:jc w:val="center"/>
        <w:rPr>
          <w:b/>
          <w:bCs w:val="0"/>
          <w:sz w:val="28"/>
          <w:szCs w:val="28"/>
          <w:lang w:eastAsia="ru-RU"/>
        </w:rPr>
      </w:pPr>
      <w:bookmarkStart w:id="0" w:name="OLE_LINK13"/>
      <w:bookmarkStart w:id="1" w:name="OLE_LINK14"/>
      <w:bookmarkEnd w:id="0"/>
      <w:bookmarkEnd w:id="1"/>
      <w:r w:rsidRPr="0047050F">
        <w:rPr>
          <w:b/>
          <w:bCs w:val="0"/>
          <w:sz w:val="28"/>
          <w:szCs w:val="28"/>
          <w:lang w:eastAsia="ru-RU"/>
        </w:rPr>
        <w:t>о расторжении договора пожизненного содержания с иждивением</w:t>
      </w:r>
    </w:p>
    <w:p w:rsidR="0047050F" w:rsidRPr="00CB7964" w:rsidRDefault="0047050F" w:rsidP="00DD33E5">
      <w:pPr>
        <w:shd w:val="clear" w:color="auto" w:fill="FFFFFF" w:themeFill="background1"/>
        <w:spacing w:line="228" w:lineRule="auto"/>
        <w:contextualSpacing/>
        <w:jc w:val="center"/>
        <w:rPr>
          <w:b/>
          <w:sz w:val="26"/>
          <w:szCs w:val="26"/>
        </w:rPr>
      </w:pPr>
    </w:p>
    <w:p w:rsidR="0047050F" w:rsidRDefault="0047050F" w:rsidP="0047050F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Между истцом и ответчиком </w:t>
      </w:r>
      <w:permStart w:id="790387965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ermEnd w:id="790387965"/>
      <w:r>
        <w:rPr>
          <w:rFonts w:ascii="Times New Roman" w:hAnsi="Times New Roman"/>
          <w:sz w:val="28"/>
          <w:szCs w:val="28"/>
        </w:rPr>
        <w:t>года был заключен договор с условием пожизненного содержания с иждивением (</w:t>
      </w:r>
      <w:r>
        <w:rPr>
          <w:rFonts w:ascii="Times New Roman" w:hAnsi="Times New Roman"/>
          <w:sz w:val="28"/>
          <w:szCs w:val="28"/>
        </w:rPr>
        <w:t>далее Д</w:t>
      </w:r>
      <w:r>
        <w:rPr>
          <w:rFonts w:ascii="Times New Roman" w:hAnsi="Times New Roman"/>
          <w:sz w:val="28"/>
          <w:szCs w:val="28"/>
        </w:rPr>
        <w:t xml:space="preserve">оговор), данный </w:t>
      </w:r>
      <w:r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был удостоверен нотариусом </w:t>
      </w:r>
      <w:r>
        <w:rPr>
          <w:rFonts w:ascii="Times New Roman" w:hAnsi="Times New Roman"/>
          <w:sz w:val="28"/>
          <w:szCs w:val="28"/>
          <w:u w:val="single"/>
        </w:rPr>
        <w:tab/>
      </w:r>
      <w:permStart w:id="97394923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97394923"/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47050F" w:rsidRDefault="0047050F" w:rsidP="004705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7050F">
        <w:rPr>
          <w:rFonts w:ascii="Times New Roman" w:hAnsi="Times New Roman"/>
          <w:sz w:val="28"/>
          <w:szCs w:val="28"/>
          <w:vertAlign w:val="superscript"/>
        </w:rPr>
        <w:t>(наименование нотариального круга ФИО нотариуса) зарегистрировано в реестре нотариуса за № (номер записи)</w:t>
      </w:r>
    </w:p>
    <w:p w:rsidR="0047050F" w:rsidRDefault="0047050F" w:rsidP="004705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Договору и</w:t>
      </w:r>
      <w:r w:rsidRPr="004212B0">
        <w:rPr>
          <w:rFonts w:ascii="Times New Roman" w:hAnsi="Times New Roman"/>
          <w:sz w:val="28"/>
          <w:szCs w:val="28"/>
        </w:rPr>
        <w:t>стец (получатель ренты) передал в собственность Ответч</w:t>
      </w:r>
      <w:r>
        <w:rPr>
          <w:rFonts w:ascii="Times New Roman" w:hAnsi="Times New Roman"/>
          <w:sz w:val="28"/>
          <w:szCs w:val="28"/>
        </w:rPr>
        <w:t xml:space="preserve">ика (плательщика ренты) земельный участок площадью </w:t>
      </w:r>
      <w:permStart w:id="1325034021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132503402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номер </w:t>
      </w:r>
      <w:permStart w:id="798586255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798586255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находящимся на нем жилым домом площадью </w:t>
      </w:r>
      <w:permStart w:id="408037455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408037455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с кадастровым номером </w:t>
      </w:r>
      <w:r>
        <w:rPr>
          <w:rFonts w:ascii="Times New Roman" w:hAnsi="Times New Roman"/>
          <w:sz w:val="28"/>
          <w:szCs w:val="28"/>
        </w:rPr>
        <w:br/>
      </w:r>
      <w:permStart w:id="752100995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752100995"/>
      <w:r>
        <w:rPr>
          <w:rFonts w:ascii="Times New Roman" w:hAnsi="Times New Roman"/>
          <w:sz w:val="28"/>
          <w:szCs w:val="28"/>
        </w:rPr>
        <w:t>, расположенные</w:t>
      </w:r>
      <w:r w:rsidRPr="004212B0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ermStart w:id="1532168994" w:edGrp="everyone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permEnd w:id="1532168994"/>
      <w:r>
        <w:rPr>
          <w:rFonts w:ascii="Times New Roman" w:hAnsi="Times New Roman"/>
          <w:sz w:val="28"/>
          <w:szCs w:val="28"/>
        </w:rPr>
        <w:t xml:space="preserve">, собственником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 w:rsidRPr="004212B0">
        <w:rPr>
          <w:rFonts w:ascii="Times New Roman" w:hAnsi="Times New Roman"/>
          <w:sz w:val="28"/>
          <w:szCs w:val="28"/>
        </w:rPr>
        <w:t xml:space="preserve"> являлся</w:t>
      </w:r>
      <w:r>
        <w:rPr>
          <w:rFonts w:ascii="Times New Roman" w:hAnsi="Times New Roman"/>
          <w:sz w:val="28"/>
          <w:szCs w:val="28"/>
        </w:rPr>
        <w:t xml:space="preserve"> истец</w:t>
      </w:r>
      <w:r w:rsidRPr="004212B0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о</w:t>
      </w:r>
      <w:r w:rsidRPr="004212B0">
        <w:rPr>
          <w:rFonts w:ascii="Times New Roman" w:hAnsi="Times New Roman"/>
          <w:sz w:val="28"/>
          <w:szCs w:val="28"/>
        </w:rPr>
        <w:t>тветчик обя</w:t>
      </w:r>
      <w:r>
        <w:rPr>
          <w:rFonts w:ascii="Times New Roman" w:hAnsi="Times New Roman"/>
          <w:sz w:val="28"/>
          <w:szCs w:val="28"/>
        </w:rPr>
        <w:t>зался осуществлять в отношении и</w:t>
      </w:r>
      <w:r w:rsidRPr="004212B0">
        <w:rPr>
          <w:rFonts w:ascii="Times New Roman" w:hAnsi="Times New Roman"/>
          <w:sz w:val="28"/>
          <w:szCs w:val="28"/>
        </w:rPr>
        <w:t>стца пожизненное содержание с иждивением.</w:t>
      </w:r>
      <w:r>
        <w:rPr>
          <w:rFonts w:ascii="Times New Roman" w:hAnsi="Times New Roman"/>
          <w:sz w:val="28"/>
          <w:szCs w:val="28"/>
        </w:rPr>
        <w:t xml:space="preserve"> Земельный участок с жилым домом принадлежали и</w:t>
      </w:r>
      <w:r w:rsidRPr="004212B0">
        <w:rPr>
          <w:rFonts w:ascii="Times New Roman" w:hAnsi="Times New Roman"/>
          <w:sz w:val="28"/>
          <w:szCs w:val="28"/>
        </w:rPr>
        <w:t>стцу на праве собственно</w:t>
      </w:r>
      <w:r>
        <w:rPr>
          <w:rFonts w:ascii="Times New Roman" w:hAnsi="Times New Roman"/>
          <w:sz w:val="28"/>
          <w:szCs w:val="28"/>
        </w:rPr>
        <w:t>сти, что подтверждается свидетельствами о праве собственности</w:t>
      </w:r>
      <w:r w:rsidRPr="004212B0">
        <w:rPr>
          <w:rFonts w:ascii="Times New Roman" w:hAnsi="Times New Roman"/>
          <w:sz w:val="28"/>
          <w:szCs w:val="28"/>
        </w:rPr>
        <w:t>.</w:t>
      </w:r>
    </w:p>
    <w:p w:rsidR="0047050F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4212B0">
        <w:rPr>
          <w:rFonts w:eastAsiaTheme="minorHAnsi"/>
          <w:bCs w:val="0"/>
          <w:sz w:val="28"/>
          <w:szCs w:val="28"/>
          <w:lang w:eastAsia="en-US"/>
        </w:rPr>
        <w:lastRenderedPageBreak/>
        <w:t>Переход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права собственности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на земельный участок с расположенным на нем жилым домом от и</w:t>
      </w:r>
      <w:r w:rsidRPr="004212B0">
        <w:rPr>
          <w:rFonts w:eastAsiaTheme="minorHAnsi"/>
          <w:bCs w:val="0"/>
          <w:sz w:val="28"/>
          <w:szCs w:val="28"/>
          <w:lang w:eastAsia="en-US"/>
        </w:rPr>
        <w:t xml:space="preserve">стца к </w:t>
      </w:r>
      <w:r>
        <w:rPr>
          <w:rFonts w:eastAsiaTheme="minorHAnsi"/>
          <w:bCs w:val="0"/>
          <w:sz w:val="28"/>
          <w:szCs w:val="28"/>
          <w:lang w:eastAsia="en-US"/>
        </w:rPr>
        <w:t>о</w:t>
      </w:r>
      <w:r w:rsidRPr="004212B0">
        <w:rPr>
          <w:rFonts w:eastAsiaTheme="minorHAnsi"/>
          <w:bCs w:val="0"/>
          <w:sz w:val="28"/>
          <w:szCs w:val="28"/>
          <w:lang w:eastAsia="en-US"/>
        </w:rPr>
        <w:t>тветчику</w:t>
      </w:r>
      <w:proofErr w:type="gramEnd"/>
      <w:r w:rsidRPr="004212B0">
        <w:rPr>
          <w:rFonts w:eastAsiaTheme="minorHAnsi"/>
          <w:bCs w:val="0"/>
          <w:sz w:val="28"/>
          <w:szCs w:val="28"/>
          <w:lang w:eastAsia="en-US"/>
        </w:rPr>
        <w:t xml:space="preserve"> был зарегистрирован в </w:t>
      </w:r>
      <w:r>
        <w:rPr>
          <w:rFonts w:eastAsiaTheme="minorHAnsi"/>
          <w:bCs w:val="0"/>
          <w:sz w:val="28"/>
          <w:szCs w:val="28"/>
          <w:lang w:eastAsia="en-US"/>
        </w:rPr>
        <w:t>Едином государственном реестре недвижимости за №</w:t>
      </w:r>
      <w:permStart w:id="304944225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304944225"/>
      <w:r>
        <w:rPr>
          <w:rFonts w:eastAsiaTheme="minorHAnsi"/>
          <w:bCs w:val="0"/>
          <w:sz w:val="28"/>
          <w:szCs w:val="28"/>
          <w:lang w:eastAsia="en-US"/>
        </w:rPr>
        <w:t xml:space="preserve">. </w:t>
      </w:r>
      <w:r w:rsidRPr="004212B0">
        <w:rPr>
          <w:rFonts w:eastAsiaTheme="minorHAnsi"/>
          <w:bCs w:val="0"/>
          <w:sz w:val="28"/>
          <w:szCs w:val="28"/>
          <w:lang w:eastAsia="en-US"/>
        </w:rPr>
        <w:t>В настоящее время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титульным собственником земельного участка с расположенным на нем жилым домом является о</w:t>
      </w:r>
      <w:r w:rsidRPr="004212B0">
        <w:rPr>
          <w:rFonts w:eastAsiaTheme="minorHAnsi"/>
          <w:bCs w:val="0"/>
          <w:sz w:val="28"/>
          <w:szCs w:val="28"/>
          <w:lang w:eastAsia="en-US"/>
        </w:rPr>
        <w:t>твет</w:t>
      </w:r>
      <w:r>
        <w:rPr>
          <w:rFonts w:eastAsiaTheme="minorHAnsi"/>
          <w:bCs w:val="0"/>
          <w:sz w:val="28"/>
          <w:szCs w:val="28"/>
          <w:lang w:eastAsia="en-US"/>
        </w:rPr>
        <w:t>чик, что подтверждается выписками</w:t>
      </w:r>
      <w:r w:rsidRPr="004212B0">
        <w:rPr>
          <w:rFonts w:eastAsiaTheme="minorHAnsi"/>
          <w:bCs w:val="0"/>
          <w:sz w:val="28"/>
          <w:szCs w:val="28"/>
          <w:lang w:eastAsia="en-US"/>
        </w:rPr>
        <w:t xml:space="preserve"> из Единого государственного реестра недвижимости </w:t>
      </w:r>
      <w:permStart w:id="2110015712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2110015712"/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7050F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соответствии с Договор</w:t>
      </w:r>
      <w:r w:rsidR="00E87957">
        <w:rPr>
          <w:rFonts w:eastAsiaTheme="minorHAnsi"/>
          <w:bCs w:val="0"/>
          <w:sz w:val="28"/>
          <w:szCs w:val="28"/>
          <w:lang w:eastAsia="en-US"/>
        </w:rPr>
        <w:t>ом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земельный участок с расположенным на нем жилым домом переданы ответчику под выплату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ренты на период жизни получателя ренты</w:t>
      </w:r>
      <w:r w:rsidRPr="00FE234C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7050F" w:rsidRPr="00ED0259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>В соответствии с Договор</w:t>
      </w:r>
      <w:r w:rsidR="00E87957">
        <w:rPr>
          <w:rFonts w:eastAsiaTheme="minorHAnsi"/>
          <w:bCs w:val="0"/>
          <w:sz w:val="28"/>
          <w:szCs w:val="28"/>
          <w:lang w:eastAsia="en-US"/>
        </w:rPr>
        <w:t>ом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стоимость всего объема содержания с иждивением составляет не менее двух минимальных </w:t>
      </w: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>размеров оплаты труда</w:t>
      </w:r>
      <w:proofErr w:type="gramEnd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, установленных законом в месяц, умноженных на количество месяцев за весь период жизни получателя ренты (с учетом изменения установленного законом минимального размера оплаты труда). Фактический объем содержания (количество покупок, разовость питания) может изменяться с учетом изменения установленного законом минимального </w:t>
      </w: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>размера оплаты труда</w:t>
      </w:r>
      <w:proofErr w:type="gramEnd"/>
      <w:r w:rsidRPr="00ED0259">
        <w:rPr>
          <w:rFonts w:eastAsiaTheme="minorHAnsi"/>
          <w:bCs w:val="0"/>
          <w:sz w:val="28"/>
          <w:szCs w:val="28"/>
          <w:lang w:eastAsia="en-US"/>
        </w:rPr>
        <w:t>, уровня инфляции, личных потребностей получателя ренты, а так же медицинских показаний.</w:t>
      </w:r>
    </w:p>
    <w:p w:rsidR="0047050F" w:rsidRPr="00ED0259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Согласно п. 2 ст. 602 ГК РФ в договоре пожизненного содержания с иждивением должна быть определена стоимость всего объема содержания с иждивением. </w:t>
      </w: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>При этом стоимость общего объема содержания в месяц по договору пожизненного содержания с иждивением, предусматривающему отчуждение имущества бесплатно, не может быть менее двух установленных в соответствии с законом величин прожиточного минимума на душу населения в соответствующем субъекте РФ по месту нахождения имущества, являющегося предметом договора пожизненного содержания с иждивением, а при отсутствии в соответствующем субъекте РФ указанной величины - не менее</w:t>
      </w:r>
      <w:proofErr w:type="gramEnd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двух установленных </w:t>
      </w: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>в соответствии с законом величин прожиточного минимума на душу населения в целом по Российской Федерации</w:t>
      </w:r>
      <w:proofErr w:type="gramEnd"/>
      <w:r w:rsidRPr="00ED0259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E74BD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МРОТ на территории </w:t>
      </w:r>
      <w:permStart w:id="546570493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546570493"/>
      <w:r w:rsidR="004E74BD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E74BD" w:rsidRDefault="004E74BD" w:rsidP="004E74BD">
      <w:pPr>
        <w:ind w:firstLine="709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4E74BD">
        <w:rPr>
          <w:rFonts w:eastAsiaTheme="minorHAnsi"/>
          <w:bCs w:val="0"/>
          <w:sz w:val="28"/>
          <w:szCs w:val="28"/>
          <w:vertAlign w:val="superscript"/>
          <w:lang w:eastAsia="en-US"/>
        </w:rPr>
        <w:t>(указать субъект РФ)</w:t>
      </w:r>
    </w:p>
    <w:p w:rsidR="0047050F" w:rsidRPr="00ED0259" w:rsidRDefault="0047050F" w:rsidP="004E74BD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>урегулирован</w:t>
      </w:r>
      <w:proofErr w:type="gramEnd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«Региональным соглашением о минимальной заработной плате», которое действует с </w:t>
      </w:r>
      <w:permStart w:id="308358563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308358563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года.</w:t>
      </w:r>
    </w:p>
    <w:p w:rsidR="004E74BD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Региональным соглашением о минимальной заработной плате в </w:t>
      </w:r>
      <w:permStart w:id="460140730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  <w:t xml:space="preserve"> </w:t>
      </w:r>
      <w:permEnd w:id="460140730"/>
      <w:r w:rsidR="004E74BD">
        <w:rPr>
          <w:rFonts w:eastAsiaTheme="minorHAnsi"/>
          <w:bCs w:val="0"/>
          <w:sz w:val="28"/>
          <w:szCs w:val="28"/>
          <w:lang w:eastAsia="en-US"/>
        </w:rPr>
        <w:t xml:space="preserve">на </w:t>
      </w:r>
      <w:permStart w:id="1839100077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1839100077"/>
      <w:r w:rsidR="004E74BD" w:rsidRPr="004E74BD">
        <w:rPr>
          <w:rFonts w:eastAsiaTheme="minorHAnsi"/>
          <w:bCs w:val="0"/>
          <w:sz w:val="28"/>
          <w:szCs w:val="28"/>
          <w:lang w:eastAsia="en-US"/>
        </w:rPr>
        <w:t xml:space="preserve"> годы</w:t>
      </w:r>
      <w:proofErr w:type="gramEnd"/>
      <w:r w:rsidR="004E74BD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E74BD" w:rsidRDefault="004E74BD" w:rsidP="004E74BD">
      <w:pPr>
        <w:ind w:left="2831" w:firstLine="709"/>
        <w:rPr>
          <w:rFonts w:eastAsiaTheme="minorHAnsi"/>
          <w:bCs w:val="0"/>
          <w:sz w:val="28"/>
          <w:szCs w:val="28"/>
          <w:lang w:eastAsia="en-US"/>
        </w:rPr>
      </w:pPr>
      <w:r w:rsidRPr="004E74BD">
        <w:rPr>
          <w:rFonts w:eastAsiaTheme="minorHAnsi"/>
          <w:bCs w:val="0"/>
          <w:sz w:val="28"/>
          <w:szCs w:val="28"/>
          <w:vertAlign w:val="superscript"/>
          <w:lang w:eastAsia="en-US"/>
        </w:rPr>
        <w:t>(указать субъект РФ)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  <w:t>(указать период)</w:t>
      </w:r>
    </w:p>
    <w:p w:rsidR="0047050F" w:rsidRPr="00ED0259" w:rsidRDefault="0047050F" w:rsidP="004E74BD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>месячная заработная плата работника, не может быть ниже величины прожиточного минимума для трудоспособного населения.</w:t>
      </w:r>
    </w:p>
    <w:p w:rsidR="004E74BD" w:rsidRDefault="009C25D2" w:rsidP="0047050F">
      <w:pPr>
        <w:ind w:firstLine="709"/>
        <w:jc w:val="both"/>
        <w:rPr>
          <w:rFonts w:eastAsiaTheme="minorHAnsi"/>
          <w:bCs w:val="0"/>
          <w:sz w:val="28"/>
          <w:szCs w:val="28"/>
          <w:u w:val="single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С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момента заключения Договора ренты 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величина </w:t>
      </w:r>
      <w:r w:rsidR="0047050F" w:rsidRPr="00ED0259">
        <w:rPr>
          <w:rFonts w:eastAsiaTheme="minorHAnsi"/>
          <w:bCs w:val="0"/>
          <w:sz w:val="28"/>
          <w:szCs w:val="28"/>
          <w:lang w:eastAsia="en-US"/>
        </w:rPr>
        <w:t xml:space="preserve">прожиточного минимума для </w:t>
      </w:r>
      <w:permStart w:id="951741681" w:edGrp="everyone"/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4E74BD">
        <w:rPr>
          <w:rFonts w:eastAsiaTheme="minorHAnsi"/>
          <w:bCs w:val="0"/>
          <w:sz w:val="28"/>
          <w:szCs w:val="28"/>
          <w:u w:val="single"/>
          <w:lang w:eastAsia="en-US"/>
        </w:rPr>
        <w:tab/>
        <w:t xml:space="preserve"> </w:t>
      </w:r>
      <w:permEnd w:id="951741681"/>
      <w:r w:rsidRPr="00ED0259">
        <w:rPr>
          <w:rFonts w:eastAsiaTheme="minorHAnsi"/>
          <w:bCs w:val="0"/>
          <w:sz w:val="28"/>
          <w:szCs w:val="28"/>
          <w:lang w:eastAsia="en-US"/>
        </w:rPr>
        <w:t>населения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менялась </w:t>
      </w:r>
    </w:p>
    <w:p w:rsidR="004E74BD" w:rsidRPr="004E74BD" w:rsidRDefault="004E74BD" w:rsidP="009C25D2">
      <w:pPr>
        <w:ind w:left="707" w:firstLine="709"/>
        <w:rPr>
          <w:rFonts w:eastAsiaTheme="minorHAnsi"/>
          <w:bCs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>(у</w:t>
      </w:r>
      <w:r w:rsidRPr="004E74BD"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казать категорию населения </w:t>
      </w:r>
      <w:proofErr w:type="gramStart"/>
      <w:r w:rsidRPr="004E74BD">
        <w:rPr>
          <w:rFonts w:eastAsiaTheme="minorHAnsi"/>
          <w:bCs w:val="0"/>
          <w:sz w:val="28"/>
          <w:szCs w:val="28"/>
          <w:vertAlign w:val="superscript"/>
          <w:lang w:eastAsia="en-US"/>
        </w:rPr>
        <w:t>трудоспособное</w:t>
      </w:r>
      <w:proofErr w:type="gramEnd"/>
      <w:r w:rsidRPr="004E74BD">
        <w:rPr>
          <w:rFonts w:eastAsiaTheme="minorHAnsi"/>
          <w:bCs w:val="0"/>
          <w:sz w:val="28"/>
          <w:szCs w:val="28"/>
          <w:vertAlign w:val="superscript"/>
          <w:lang w:eastAsia="en-US"/>
        </w:rPr>
        <w:t>/пенсионеры)</w:t>
      </w:r>
    </w:p>
    <w:p w:rsidR="009C25D2" w:rsidRDefault="009C25D2" w:rsidP="004E74BD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следующим образом</w:t>
      </w:r>
      <w:r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7050F" w:rsidRDefault="009C25D2" w:rsidP="004E74BD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permStart w:id="1647781979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1647781979"/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47050F" w:rsidRPr="00ED0259">
        <w:rPr>
          <w:rFonts w:eastAsiaTheme="minorHAnsi"/>
          <w:bCs w:val="0"/>
          <w:sz w:val="28"/>
          <w:szCs w:val="28"/>
          <w:lang w:eastAsia="en-US"/>
        </w:rPr>
        <w:t xml:space="preserve">– </w:t>
      </w:r>
      <w:permStart w:id="772161527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772161527"/>
      <w:r w:rsidR="0047050F" w:rsidRPr="00ED0259">
        <w:rPr>
          <w:rFonts w:eastAsiaTheme="minorHAnsi"/>
          <w:bCs w:val="0"/>
          <w:sz w:val="28"/>
          <w:szCs w:val="28"/>
          <w:lang w:eastAsia="en-US"/>
        </w:rPr>
        <w:t xml:space="preserve"> рублей.</w:t>
      </w:r>
    </w:p>
    <w:p w:rsidR="009C25D2" w:rsidRPr="009C25D2" w:rsidRDefault="009C25D2" w:rsidP="004E74BD">
      <w:pPr>
        <w:jc w:val="both"/>
        <w:rPr>
          <w:rFonts w:eastAsiaTheme="minorHAnsi"/>
          <w:bCs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      (</w:t>
      </w:r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дата установления </w:t>
      </w:r>
      <w:proofErr w:type="spellStart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прож</w:t>
      </w:r>
      <w:proofErr w:type="spellEnd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. минимума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) 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  <w:t>(сумма)</w:t>
      </w:r>
    </w:p>
    <w:p w:rsidR="009C25D2" w:rsidRDefault="009C25D2" w:rsidP="009C25D2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permStart w:id="1402434743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lastRenderedPageBreak/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1402434743"/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– </w:t>
      </w:r>
      <w:permStart w:id="629230307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629230307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рублей.</w:t>
      </w:r>
    </w:p>
    <w:p w:rsidR="009C25D2" w:rsidRPr="009C25D2" w:rsidRDefault="009C25D2" w:rsidP="009C25D2">
      <w:pPr>
        <w:jc w:val="both"/>
        <w:rPr>
          <w:rFonts w:eastAsiaTheme="minorHAnsi"/>
          <w:bCs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      (</w:t>
      </w:r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дата установления </w:t>
      </w:r>
      <w:proofErr w:type="spellStart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прож</w:t>
      </w:r>
      <w:proofErr w:type="spellEnd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. минимума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) 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  <w:t>(сумма)</w:t>
      </w:r>
    </w:p>
    <w:p w:rsidR="009C25D2" w:rsidRDefault="009C25D2" w:rsidP="009C25D2">
      <w:pPr>
        <w:jc w:val="both"/>
        <w:rPr>
          <w:rFonts w:eastAsiaTheme="minorHAnsi"/>
          <w:bCs w:val="0"/>
          <w:sz w:val="28"/>
          <w:szCs w:val="28"/>
          <w:lang w:eastAsia="en-US"/>
        </w:rPr>
      </w:pPr>
      <w:permStart w:id="564416017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564416017"/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– </w:t>
      </w:r>
      <w:permStart w:id="121250277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permEnd w:id="121250277"/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рублей.</w:t>
      </w:r>
    </w:p>
    <w:p w:rsidR="009C25D2" w:rsidRPr="009C25D2" w:rsidRDefault="009C25D2" w:rsidP="009C25D2">
      <w:pPr>
        <w:jc w:val="both"/>
        <w:rPr>
          <w:rFonts w:eastAsiaTheme="minorHAnsi"/>
          <w:bCs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      (</w:t>
      </w:r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дата установления </w:t>
      </w:r>
      <w:proofErr w:type="spellStart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прож</w:t>
      </w:r>
      <w:proofErr w:type="spellEnd"/>
      <w:r w:rsidRPr="009C25D2">
        <w:rPr>
          <w:rFonts w:eastAsiaTheme="minorHAnsi"/>
          <w:bCs w:val="0"/>
          <w:sz w:val="28"/>
          <w:szCs w:val="28"/>
          <w:vertAlign w:val="superscript"/>
          <w:lang w:eastAsia="en-US"/>
        </w:rPr>
        <w:t>. минимума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 xml:space="preserve">) </w:t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</w: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ab/>
        <w:t>(сумма)</w:t>
      </w:r>
    </w:p>
    <w:p w:rsidR="0047050F" w:rsidRPr="00ED0259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>В силу п. 2 ст. 601 ГК РФ к договору пожизненного содержания с иждивением применяются правила о пожизненной ренте, если иное не предусмотрено правилами параграфа 4 гл. 33 ГК РФ «Пожизненное содержание с иждивением». Согласно ст. 598 ГК РФ, 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47050F" w:rsidRDefault="0047050F" w:rsidP="0047050F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ED0259">
        <w:rPr>
          <w:rFonts w:eastAsiaTheme="minorHAnsi"/>
          <w:bCs w:val="0"/>
          <w:sz w:val="28"/>
          <w:szCs w:val="28"/>
          <w:lang w:eastAsia="en-US"/>
        </w:rPr>
        <w:t>Исходя из вышеизложен</w:t>
      </w:r>
      <w:r>
        <w:rPr>
          <w:rFonts w:eastAsiaTheme="minorHAnsi"/>
          <w:bCs w:val="0"/>
          <w:sz w:val="28"/>
          <w:szCs w:val="28"/>
          <w:lang w:eastAsia="en-US"/>
        </w:rPr>
        <w:t>ного, ответчик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за истекший период должен был осуществлять денежн</w:t>
      </w:r>
      <w:r>
        <w:rPr>
          <w:rFonts w:eastAsiaTheme="minorHAnsi"/>
          <w:bCs w:val="0"/>
          <w:sz w:val="28"/>
          <w:szCs w:val="28"/>
          <w:lang w:eastAsia="en-US"/>
        </w:rPr>
        <w:t>ое содержание истца</w:t>
      </w:r>
      <w:r w:rsidRPr="00ED0259">
        <w:rPr>
          <w:rFonts w:eastAsiaTheme="minorHAnsi"/>
          <w:bCs w:val="0"/>
          <w:sz w:val="28"/>
          <w:szCs w:val="28"/>
          <w:lang w:eastAsia="en-US"/>
        </w:rPr>
        <w:t xml:space="preserve"> на следующие суммы: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7050F" w:rsidRDefault="009C25D2" w:rsidP="009C25D2">
      <w:pPr>
        <w:pStyle w:val="a4"/>
        <w:ind w:left="-567" w:firstLine="567"/>
        <w:jc w:val="right"/>
        <w:rPr>
          <w:rFonts w:ascii="Times New Roman" w:hAnsi="Times New Roman"/>
          <w:sz w:val="26"/>
          <w:szCs w:val="26"/>
        </w:rPr>
      </w:pPr>
      <w:permStart w:id="653881799" w:edGrp="everyone"/>
      <w:r>
        <w:rPr>
          <w:rFonts w:ascii="Times New Roman" w:hAnsi="Times New Roman"/>
          <w:sz w:val="26"/>
          <w:szCs w:val="26"/>
        </w:rPr>
        <w:t>(пример заполнения таблицы расчета суммы задолженности)</w:t>
      </w:r>
    </w:p>
    <w:tbl>
      <w:tblPr>
        <w:tblStyle w:val="ac"/>
        <w:tblW w:w="9617" w:type="dxa"/>
        <w:tblInd w:w="108" w:type="dxa"/>
        <w:tblLook w:val="04A0" w:firstRow="1" w:lastRow="0" w:firstColumn="1" w:lastColumn="0" w:noHBand="0" w:noVBand="1"/>
      </w:tblPr>
      <w:tblGrid>
        <w:gridCol w:w="1552"/>
        <w:gridCol w:w="1574"/>
        <w:gridCol w:w="1527"/>
        <w:gridCol w:w="1769"/>
        <w:gridCol w:w="1553"/>
        <w:gridCol w:w="1642"/>
      </w:tblGrid>
      <w:tr w:rsidR="009C25D2" w:rsidRPr="00634B2C" w:rsidTr="009C25D2">
        <w:tc>
          <w:tcPr>
            <w:tcW w:w="1595" w:type="dxa"/>
          </w:tcPr>
          <w:p w:rsidR="009C25D2" w:rsidRPr="009C25D2" w:rsidRDefault="009C25D2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25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47050F" w:rsidRPr="00634B2C" w:rsidRDefault="009C25D2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 </w:t>
            </w:r>
            <w:proofErr w:type="gramStart"/>
            <w:r w:rsidR="0047050F" w:rsidRPr="00634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7050F" w:rsidRPr="00634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47050F" w:rsidRPr="00634B2C" w:rsidRDefault="009C25D2" w:rsidP="009C25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Оплаченная сумма 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2 МРОТ</w:t>
            </w:r>
          </w:p>
        </w:tc>
        <w:tc>
          <w:tcPr>
            <w:tcW w:w="1595" w:type="dxa"/>
          </w:tcPr>
          <w:p w:rsidR="0047050F" w:rsidRPr="00634B2C" w:rsidRDefault="009C25D2" w:rsidP="009C25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задолженности по оплате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Дата оплаты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Срок наступления обязательства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24596,00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24596,00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705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705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1705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1F7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776C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1F7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776C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1F7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02F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602F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65D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03C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03C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03C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03C">
              <w:rPr>
                <w:rFonts w:ascii="Times New Roman" w:hAnsi="Times New Roman"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137D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137D">
              <w:rPr>
                <w:rFonts w:ascii="Times New Roman" w:hAnsi="Times New Roman"/>
                <w:bCs/>
                <w:sz w:val="24"/>
                <w:szCs w:val="24"/>
              </w:rPr>
              <w:t>20584,00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13.11.2021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E85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E85">
              <w:rPr>
                <w:rFonts w:ascii="Times New Roman" w:hAnsi="Times New Roman"/>
                <w:sz w:val="24"/>
                <w:szCs w:val="24"/>
              </w:rPr>
              <w:t>25584,00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471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471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471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471">
              <w:rPr>
                <w:rFonts w:ascii="Times New Roman" w:hAnsi="Times New Roman"/>
                <w:sz w:val="24"/>
                <w:szCs w:val="24"/>
              </w:rPr>
              <w:t>24171,00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C57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C57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C57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2C57">
              <w:rPr>
                <w:rFonts w:ascii="Times New Roman" w:hAnsi="Times New Roman"/>
                <w:sz w:val="24"/>
                <w:szCs w:val="24"/>
              </w:rPr>
              <w:t>24171,00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53A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553A">
              <w:rPr>
                <w:rFonts w:ascii="Times New Roman" w:hAnsi="Times New Roman"/>
                <w:sz w:val="24"/>
                <w:szCs w:val="24"/>
              </w:rPr>
              <w:t>29171,00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4B2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32085,90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32085,90</w:t>
            </w:r>
          </w:p>
        </w:tc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</w:tr>
      <w:tr w:rsidR="009C25D2" w:rsidRPr="00634B2C" w:rsidTr="009C25D2">
        <w:tc>
          <w:tcPr>
            <w:tcW w:w="1595" w:type="dxa"/>
          </w:tcPr>
          <w:p w:rsidR="0047050F" w:rsidRPr="00634B2C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5" w:type="dxa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4DED">
              <w:rPr>
                <w:rFonts w:ascii="Times New Roman" w:hAnsi="Times New Roman"/>
                <w:sz w:val="24"/>
                <w:szCs w:val="24"/>
              </w:rPr>
              <w:t>32085,90</w:t>
            </w:r>
          </w:p>
        </w:tc>
        <w:tc>
          <w:tcPr>
            <w:tcW w:w="1595" w:type="dxa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4DED">
              <w:rPr>
                <w:rFonts w:ascii="Times New Roman" w:hAnsi="Times New Roman"/>
                <w:sz w:val="24"/>
                <w:szCs w:val="24"/>
              </w:rPr>
              <w:t>32085,90</w:t>
            </w:r>
          </w:p>
        </w:tc>
        <w:tc>
          <w:tcPr>
            <w:tcW w:w="1595" w:type="dxa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31.07.2022</w:t>
            </w:r>
          </w:p>
        </w:tc>
      </w:tr>
      <w:tr w:rsidR="0047050F" w:rsidRPr="00634B2C" w:rsidTr="009C25D2">
        <w:tc>
          <w:tcPr>
            <w:tcW w:w="9617" w:type="dxa"/>
            <w:gridSpan w:val="6"/>
          </w:tcPr>
          <w:p w:rsidR="0047050F" w:rsidRDefault="0047050F" w:rsidP="00EA21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задолженности: 486 630,80</w:t>
            </w:r>
          </w:p>
        </w:tc>
      </w:tr>
    </w:tbl>
    <w:p w:rsidR="0047050F" w:rsidRPr="00083ED7" w:rsidRDefault="0047050F" w:rsidP="004705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ermEnd w:id="653881799"/>
    <w:p w:rsidR="0047050F" w:rsidRPr="00177E2E" w:rsidRDefault="0047050F" w:rsidP="008E4B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весь период действия договора пожизненного содержания с иждивением, ответчиком был предоставлен истцу объем содержания на сумму – </w:t>
      </w:r>
      <w:permStart w:id="1172375720" w:edGrp="everyone"/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ermEnd w:id="1172375720"/>
      <w:r>
        <w:rPr>
          <w:rFonts w:ascii="Times New Roman" w:hAnsi="Times New Roman"/>
          <w:sz w:val="28"/>
          <w:szCs w:val="28"/>
        </w:rPr>
        <w:t xml:space="preserve">рублей, что противоречит существенным условиям договора пожизненного содержания с </w:t>
      </w:r>
      <w:proofErr w:type="gramStart"/>
      <w:r>
        <w:rPr>
          <w:rFonts w:ascii="Times New Roman" w:hAnsi="Times New Roman"/>
          <w:sz w:val="28"/>
          <w:szCs w:val="28"/>
        </w:rPr>
        <w:t>иждивением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permStart w:id="216560521" w:edGrp="everyone"/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permEnd w:id="216560521"/>
      <w:r>
        <w:rPr>
          <w:rFonts w:ascii="Times New Roman" w:hAnsi="Times New Roman"/>
          <w:sz w:val="28"/>
          <w:szCs w:val="28"/>
        </w:rPr>
        <w:t xml:space="preserve">, который предусматривает объем содержания равный не менее двух минимальных размеров труда, с учетом изложенного, ответчиком не исполнены ежемесячные обязательные платежи по договору в сумме </w:t>
      </w:r>
      <w:permStart w:id="859768235" w:edGrp="everyone"/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r w:rsidR="00E66B0D">
        <w:rPr>
          <w:rFonts w:ascii="Times New Roman" w:hAnsi="Times New Roman"/>
          <w:sz w:val="28"/>
          <w:szCs w:val="28"/>
          <w:u w:val="single"/>
        </w:rPr>
        <w:tab/>
      </w:r>
      <w:permEnd w:id="859768235"/>
      <w:r>
        <w:rPr>
          <w:rFonts w:ascii="Times New Roman" w:hAnsi="Times New Roman"/>
          <w:sz w:val="28"/>
          <w:szCs w:val="28"/>
        </w:rPr>
        <w:t xml:space="preserve">. Данные нарушения условий </w:t>
      </w:r>
      <w:r>
        <w:rPr>
          <w:rFonts w:ascii="Times New Roman" w:hAnsi="Times New Roman"/>
          <w:sz w:val="28"/>
          <w:szCs w:val="28"/>
        </w:rPr>
        <w:lastRenderedPageBreak/>
        <w:t>Договора пожизненного содержания с иждивением, являются существенными, поскольку лишают истца того, на что он рассчитывал при заключении настоящего договора, а именно получение содержания в виде ежемесячной выплаты определенных договором денежных сумм, что для истца служит существенным дополнительным доходом.</w:t>
      </w:r>
    </w:p>
    <w:p w:rsidR="0047050F" w:rsidRDefault="0047050F" w:rsidP="008E4B64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28122B">
        <w:rPr>
          <w:rFonts w:eastAsiaTheme="minorHAnsi"/>
          <w:bCs w:val="0"/>
          <w:sz w:val="28"/>
          <w:szCs w:val="28"/>
          <w:lang w:eastAsia="en-US"/>
        </w:rPr>
        <w:t>В силу ст. 588 ГК РФ за просрочку выплаты ренты плательщик ренты уплачивает получателю ренты проценты, предусмотренные ст. 395 ГК РФ, если иной размер процентов не установлен договором ренты.</w:t>
      </w:r>
    </w:p>
    <w:p w:rsidR="00E66B0D" w:rsidRPr="00046962" w:rsidRDefault="00E66B0D" w:rsidP="008E4B64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Кроме того </w:t>
      </w:r>
      <w:permStart w:id="1628710002" w:edGrp="everyone"/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>
        <w:rPr>
          <w:rFonts w:eastAsiaTheme="minorHAnsi"/>
          <w:bCs w:val="0"/>
          <w:sz w:val="28"/>
          <w:szCs w:val="28"/>
          <w:u w:val="single"/>
          <w:lang w:eastAsia="en-US"/>
        </w:rPr>
        <w:tab/>
      </w:r>
      <w:r w:rsidR="00E87957">
        <w:rPr>
          <w:rFonts w:eastAsiaTheme="minorHAnsi"/>
          <w:bCs w:val="0"/>
          <w:sz w:val="28"/>
          <w:szCs w:val="28"/>
          <w:u w:val="single"/>
          <w:lang w:eastAsia="en-US"/>
        </w:rPr>
        <w:t>.</w:t>
      </w:r>
      <w:permEnd w:id="1628710002"/>
    </w:p>
    <w:p w:rsidR="0047050F" w:rsidRPr="00E66B0D" w:rsidRDefault="00E66B0D" w:rsidP="008E4B64">
      <w:pPr>
        <w:ind w:firstLine="709"/>
        <w:jc w:val="center"/>
        <w:rPr>
          <w:rFonts w:eastAsiaTheme="minorHAnsi"/>
          <w:bCs w:val="0"/>
          <w:sz w:val="28"/>
          <w:szCs w:val="28"/>
          <w:vertAlign w:val="superscript"/>
          <w:lang w:eastAsia="en-US"/>
        </w:rPr>
      </w:pPr>
      <w:r>
        <w:rPr>
          <w:rFonts w:eastAsiaTheme="minorHAnsi"/>
          <w:bCs w:val="0"/>
          <w:sz w:val="28"/>
          <w:szCs w:val="28"/>
          <w:vertAlign w:val="superscript"/>
          <w:lang w:eastAsia="en-US"/>
        </w:rPr>
        <w:t>(указать иные причины необходимости расторжения договора ренты)</w:t>
      </w:r>
    </w:p>
    <w:p w:rsidR="0047050F" w:rsidRPr="00B97059" w:rsidRDefault="0047050F" w:rsidP="008E4B64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97059">
        <w:rPr>
          <w:rFonts w:eastAsiaTheme="minorHAnsi"/>
          <w:bCs w:val="0"/>
          <w:sz w:val="28"/>
          <w:szCs w:val="28"/>
          <w:lang w:eastAsia="en-US"/>
        </w:rPr>
        <w:t xml:space="preserve">В соответствии </w:t>
      </w:r>
      <w:r w:rsidRPr="00B97059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с </w:t>
      </w:r>
      <w:hyperlink r:id="rId9" w:history="1">
        <w:r w:rsidRPr="00B97059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п. 2 ст. 452</w:t>
        </w:r>
      </w:hyperlink>
      <w:r w:rsidRPr="00B97059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ГК </w:t>
      </w:r>
      <w:r w:rsidRPr="00B97059">
        <w:rPr>
          <w:rFonts w:eastAsiaTheme="minorHAnsi"/>
          <w:bCs w:val="0"/>
          <w:sz w:val="28"/>
          <w:szCs w:val="28"/>
          <w:lang w:eastAsia="en-US"/>
        </w:rPr>
        <w:t>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E66B0D" w:rsidRDefault="00E66B0D" w:rsidP="008E4B64">
      <w:pPr>
        <w:ind w:firstLine="709"/>
        <w:jc w:val="both"/>
        <w:rPr>
          <w:sz w:val="28"/>
          <w:szCs w:val="28"/>
        </w:rPr>
      </w:pPr>
      <w:r w:rsidRPr="00E27703">
        <w:rPr>
          <w:sz w:val="28"/>
          <w:szCs w:val="28"/>
        </w:rPr>
        <w:t xml:space="preserve">В </w:t>
      </w:r>
      <w:r w:rsidRPr="00B97059">
        <w:rPr>
          <w:color w:val="000000" w:themeColor="text1"/>
          <w:sz w:val="28"/>
          <w:szCs w:val="28"/>
        </w:rPr>
        <w:t xml:space="preserve">соответствии с </w:t>
      </w:r>
      <w:hyperlink r:id="rId10" w:history="1">
        <w:r w:rsidRPr="00B97059">
          <w:rPr>
            <w:color w:val="000000" w:themeColor="text1"/>
            <w:sz w:val="28"/>
            <w:szCs w:val="28"/>
          </w:rPr>
          <w:t>п. 2 ст. 452</w:t>
        </w:r>
      </w:hyperlink>
      <w:r w:rsidRPr="00B97059">
        <w:rPr>
          <w:color w:val="000000" w:themeColor="text1"/>
          <w:sz w:val="28"/>
          <w:szCs w:val="28"/>
        </w:rPr>
        <w:t xml:space="preserve"> ГК РФ </w:t>
      </w:r>
      <w:r w:rsidRPr="00E27703">
        <w:rPr>
          <w:sz w:val="28"/>
          <w:szCs w:val="28"/>
        </w:rPr>
        <w:t>досудебный порядок является обязательным по данной категории дел.</w:t>
      </w:r>
    </w:p>
    <w:p w:rsidR="00E66B0D" w:rsidRDefault="0047050F" w:rsidP="008E4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Полагая, что о</w:t>
      </w:r>
      <w:r w:rsidRPr="00E27703">
        <w:rPr>
          <w:sz w:val="28"/>
          <w:szCs w:val="28"/>
        </w:rPr>
        <w:t xml:space="preserve">тветчик существенно нарушает </w:t>
      </w:r>
      <w:r>
        <w:rPr>
          <w:sz w:val="28"/>
          <w:szCs w:val="28"/>
        </w:rPr>
        <w:t xml:space="preserve">условия </w:t>
      </w:r>
      <w:r w:rsidRPr="00E27703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а, истец </w:t>
      </w:r>
      <w:r w:rsidR="00E66B0D">
        <w:rPr>
          <w:sz w:val="28"/>
          <w:szCs w:val="28"/>
        </w:rPr>
        <w:br/>
        <w:t>«</w:t>
      </w:r>
      <w:permStart w:id="520961318" w:edGrp="everyone"/>
      <w:r w:rsidR="00E66B0D">
        <w:rPr>
          <w:sz w:val="28"/>
          <w:szCs w:val="28"/>
          <w:u w:val="single"/>
        </w:rPr>
        <w:tab/>
      </w:r>
      <w:permEnd w:id="520961318"/>
      <w:r w:rsidR="00E66B0D" w:rsidRPr="00E66B0D">
        <w:rPr>
          <w:sz w:val="28"/>
          <w:szCs w:val="28"/>
        </w:rPr>
        <w:t>»</w:t>
      </w:r>
      <w:r w:rsidR="00E66B0D">
        <w:rPr>
          <w:sz w:val="28"/>
          <w:szCs w:val="28"/>
        </w:rPr>
        <w:t xml:space="preserve"> </w:t>
      </w:r>
      <w:permStart w:id="143358890" w:edGrp="everyone"/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permEnd w:id="143358890"/>
      <w:r w:rsidR="00E66B0D">
        <w:rPr>
          <w:sz w:val="28"/>
          <w:szCs w:val="28"/>
        </w:rPr>
        <w:t xml:space="preserve"> </w:t>
      </w:r>
      <w:permStart w:id="1641878694" w:edGrp="everyone"/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  <w:t xml:space="preserve"> </w:t>
      </w:r>
      <w:permEnd w:id="1641878694"/>
      <w:r>
        <w:rPr>
          <w:sz w:val="28"/>
          <w:szCs w:val="28"/>
        </w:rPr>
        <w:t>года направил в адрес ответчика требование</w:t>
      </w:r>
      <w:r w:rsidRPr="00E27703">
        <w:rPr>
          <w:sz w:val="28"/>
          <w:szCs w:val="28"/>
        </w:rPr>
        <w:t xml:space="preserve"> о расторжении Договор</w:t>
      </w:r>
      <w:r>
        <w:rPr>
          <w:sz w:val="28"/>
          <w:szCs w:val="28"/>
        </w:rPr>
        <w:t xml:space="preserve">а, что подтверждается </w:t>
      </w:r>
      <w:permStart w:id="859004948" w:edGrp="everyone"/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r w:rsidR="00E66B0D">
        <w:rPr>
          <w:sz w:val="28"/>
          <w:szCs w:val="28"/>
          <w:u w:val="single"/>
        </w:rPr>
        <w:tab/>
      </w:r>
      <w:permEnd w:id="859004948"/>
      <w:r>
        <w:rPr>
          <w:sz w:val="28"/>
          <w:szCs w:val="28"/>
        </w:rPr>
        <w:t xml:space="preserve">. </w:t>
      </w:r>
    </w:p>
    <w:p w:rsidR="00E66B0D" w:rsidRPr="00E66B0D" w:rsidRDefault="00E66B0D" w:rsidP="008E4B64">
      <w:pPr>
        <w:ind w:firstLine="709"/>
        <w:jc w:val="center"/>
        <w:rPr>
          <w:sz w:val="28"/>
          <w:szCs w:val="28"/>
          <w:vertAlign w:val="superscript"/>
        </w:rPr>
      </w:pPr>
      <w:r w:rsidRPr="00E66B0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указать чем подтверждается факт направления или вручения досудебного требования ответчику</w:t>
      </w:r>
      <w:r w:rsidRPr="00E66B0D">
        <w:rPr>
          <w:sz w:val="28"/>
          <w:szCs w:val="28"/>
          <w:vertAlign w:val="superscript"/>
        </w:rPr>
        <w:t>)</w:t>
      </w:r>
    </w:p>
    <w:p w:rsidR="00E66B0D" w:rsidRPr="00E66B0D" w:rsidRDefault="00E66B0D" w:rsidP="008E4B6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7050F" w:rsidRPr="00E27703">
        <w:rPr>
          <w:sz w:val="28"/>
          <w:szCs w:val="28"/>
        </w:rPr>
        <w:t xml:space="preserve">тветчик </w:t>
      </w:r>
      <w:permStart w:id="1687446987" w:edGrp="everyone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ermEnd w:id="1687446987"/>
    </w:p>
    <w:p w:rsidR="00E66B0D" w:rsidRPr="00E66B0D" w:rsidRDefault="00E66B0D" w:rsidP="008E4B64">
      <w:pPr>
        <w:ind w:firstLine="709"/>
        <w:jc w:val="center"/>
        <w:rPr>
          <w:sz w:val="28"/>
          <w:szCs w:val="28"/>
          <w:vertAlign w:val="superscript"/>
        </w:rPr>
      </w:pPr>
      <w:r w:rsidRPr="00E66B0D">
        <w:rPr>
          <w:sz w:val="28"/>
          <w:szCs w:val="28"/>
          <w:vertAlign w:val="superscript"/>
        </w:rPr>
        <w:t>(оставил данное предложение без ответа</w:t>
      </w:r>
      <w:r>
        <w:rPr>
          <w:sz w:val="28"/>
          <w:szCs w:val="28"/>
          <w:vertAlign w:val="superscript"/>
        </w:rPr>
        <w:t xml:space="preserve"> / исполнил его не в полном об</w:t>
      </w:r>
      <w:r w:rsidRPr="00E66B0D">
        <w:rPr>
          <w:sz w:val="28"/>
          <w:szCs w:val="28"/>
          <w:vertAlign w:val="superscript"/>
        </w:rPr>
        <w:t>ъеме или иное обстоятельство)</w:t>
      </w:r>
    </w:p>
    <w:p w:rsidR="0047050F" w:rsidRPr="0075444C" w:rsidRDefault="0047050F" w:rsidP="008E4B64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Согласно </w:t>
      </w:r>
      <w:hyperlink r:id="rId11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п. п. 1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2 ст. 450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ГК РФ изменение </w:t>
      </w:r>
      <w:r w:rsidRPr="0075444C">
        <w:rPr>
          <w:rFonts w:eastAsiaTheme="minorHAnsi"/>
          <w:bCs w:val="0"/>
          <w:sz w:val="28"/>
          <w:szCs w:val="28"/>
          <w:lang w:eastAsia="en-US"/>
        </w:rPr>
        <w:t xml:space="preserve">и расторжение договора возможны по соглашению сторон, если иное не предусмотрено </w:t>
      </w:r>
      <w:hyperlink r:id="rId13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ГК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</w:t>
      </w:r>
      <w:r w:rsidRPr="0075444C">
        <w:rPr>
          <w:rFonts w:eastAsiaTheme="minorHAnsi"/>
          <w:bCs w:val="0"/>
          <w:sz w:val="28"/>
          <w:szCs w:val="28"/>
          <w:lang w:eastAsia="en-US"/>
        </w:rPr>
        <w:t xml:space="preserve">шении договора другой стороной, а также в иных случаях, предусмотренных </w:t>
      </w:r>
      <w:hyperlink r:id="rId14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ГК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РФ, </w:t>
      </w:r>
      <w:r w:rsidRPr="0075444C">
        <w:rPr>
          <w:rFonts w:eastAsiaTheme="minorHAnsi"/>
          <w:bCs w:val="0"/>
          <w:sz w:val="28"/>
          <w:szCs w:val="28"/>
          <w:lang w:eastAsia="en-US"/>
        </w:rPr>
        <w:t>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7050F" w:rsidRDefault="0047050F" w:rsidP="008E4B64">
      <w:pPr>
        <w:ind w:firstLine="709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75444C">
        <w:rPr>
          <w:rFonts w:eastAsiaTheme="minorHAnsi"/>
          <w:bCs w:val="0"/>
          <w:sz w:val="28"/>
          <w:szCs w:val="28"/>
          <w:lang w:eastAsia="en-US"/>
        </w:rPr>
        <w:t xml:space="preserve">Согласно </w:t>
      </w:r>
      <w:hyperlink r:id="rId15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п. 2 ст. 605</w:t>
        </w:r>
      </w:hyperlink>
      <w:r w:rsidRPr="0075444C">
        <w:rPr>
          <w:rFonts w:eastAsiaTheme="minorHAnsi"/>
          <w:bCs w:val="0"/>
          <w:sz w:val="28"/>
          <w:szCs w:val="28"/>
          <w:lang w:eastAsia="en-US"/>
        </w:rPr>
        <w:t xml:space="preserve"> ГК РФ при существенном нарушении плательщиком ренты своих обязательств получатель ренты вправе потребовать возврата недвижимого имущества, переданного в обеспечение пожизненного содержания, либо выплаты ему выкупной цены на условиях, </w:t>
      </w:r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установленных </w:t>
      </w:r>
      <w:hyperlink r:id="rId16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ст. 594</w:t>
        </w:r>
      </w:hyperlink>
      <w:r w:rsidRPr="0075444C">
        <w:rPr>
          <w:rFonts w:eastAsiaTheme="minorHAnsi"/>
          <w:bCs w:val="0"/>
          <w:sz w:val="28"/>
          <w:szCs w:val="28"/>
          <w:lang w:eastAsia="en-US"/>
        </w:rPr>
        <w:t xml:space="preserve"> ГК РФ. При этом плательщик ренты не вправе требовать компенсацию расходов, понесенных в связи с содержанием получателя ренты.</w:t>
      </w:r>
    </w:p>
    <w:p w:rsidR="0047050F" w:rsidRPr="0075444C" w:rsidRDefault="0047050F" w:rsidP="008E4B64">
      <w:pPr>
        <w:ind w:firstLine="709"/>
        <w:jc w:val="both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На основании вышеизложенного, руководствуясь </w:t>
      </w:r>
      <w:hyperlink r:id="rId17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ст. ст. 450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452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, </w:t>
      </w:r>
      <w:hyperlink r:id="rId19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605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ГК РФ, </w:t>
      </w:r>
      <w:hyperlink r:id="rId20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ст. ст. 131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, </w:t>
      </w:r>
      <w:hyperlink r:id="rId21" w:history="1">
        <w:r w:rsidRPr="0075444C">
          <w:rPr>
            <w:rFonts w:eastAsiaTheme="minorHAnsi"/>
            <w:bCs w:val="0"/>
            <w:color w:val="000000" w:themeColor="text1"/>
            <w:sz w:val="28"/>
            <w:szCs w:val="28"/>
            <w:lang w:eastAsia="en-US"/>
          </w:rPr>
          <w:t>132</w:t>
        </w:r>
      </w:hyperlink>
      <w:r w:rsidRPr="0075444C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ГПК РФ,</w:t>
      </w:r>
    </w:p>
    <w:p w:rsidR="008E4B64" w:rsidRDefault="008E4B64" w:rsidP="0047050F">
      <w:pPr>
        <w:ind w:left="-567" w:firstLine="567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47050F" w:rsidRDefault="008E4B64" w:rsidP="0047050F">
      <w:pPr>
        <w:ind w:left="-567" w:firstLine="567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ПРОШУ</w:t>
      </w:r>
      <w:r w:rsidR="0047050F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8E4B64" w:rsidRDefault="008E4B64" w:rsidP="009E104D">
      <w:pPr>
        <w:ind w:firstLine="709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8E4B64" w:rsidRDefault="0047050F" w:rsidP="00A84769">
      <w:pPr>
        <w:pStyle w:val="af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4B64">
        <w:rPr>
          <w:rFonts w:ascii="Times New Roman" w:hAnsi="Times New Roman" w:cs="Times New Roman"/>
          <w:sz w:val="28"/>
          <w:szCs w:val="28"/>
        </w:rPr>
        <w:t xml:space="preserve">Расторгнуть договор пожизненного содержания с иждивением от </w:t>
      </w:r>
      <w:r w:rsidR="009E104D">
        <w:rPr>
          <w:rFonts w:ascii="Times New Roman" w:hAnsi="Times New Roman" w:cs="Times New Roman"/>
          <w:sz w:val="28"/>
          <w:szCs w:val="28"/>
        </w:rPr>
        <w:br/>
      </w:r>
      <w:r w:rsidR="008E4B64" w:rsidRPr="008E4B64">
        <w:rPr>
          <w:rFonts w:ascii="Times New Roman" w:hAnsi="Times New Roman" w:cs="Times New Roman"/>
          <w:sz w:val="28"/>
          <w:szCs w:val="28"/>
        </w:rPr>
        <w:t>«</w:t>
      </w:r>
      <w:permStart w:id="1977488170" w:edGrp="everyone"/>
      <w:r w:rsidR="009E104D" w:rsidRPr="009E104D">
        <w:rPr>
          <w:rFonts w:ascii="Times New Roman" w:hAnsi="Times New Roman" w:cs="Times New Roman"/>
          <w:sz w:val="28"/>
          <w:szCs w:val="28"/>
          <w:u w:val="single"/>
        </w:rPr>
        <w:tab/>
      </w:r>
      <w:permEnd w:id="1977488170"/>
      <w:r w:rsidR="008E4B64" w:rsidRPr="008E4B64">
        <w:rPr>
          <w:rFonts w:ascii="Times New Roman" w:hAnsi="Times New Roman" w:cs="Times New Roman"/>
          <w:sz w:val="28"/>
          <w:szCs w:val="28"/>
        </w:rPr>
        <w:t xml:space="preserve">» </w:t>
      </w:r>
      <w:permStart w:id="1101332787" w:edGrp="everyone"/>
      <w:r w:rsidR="008E4B64" w:rsidRPr="008E4B64">
        <w:rPr>
          <w:rFonts w:ascii="Times New Roman" w:hAnsi="Times New Roman" w:cs="Times New Roman"/>
          <w:sz w:val="28"/>
          <w:szCs w:val="28"/>
          <w:u w:val="single"/>
        </w:rPr>
        <w:tab/>
      </w:r>
      <w:r w:rsidR="008E4B64" w:rsidRPr="008E4B64">
        <w:rPr>
          <w:rFonts w:ascii="Times New Roman" w:hAnsi="Times New Roman" w:cs="Times New Roman"/>
          <w:sz w:val="28"/>
          <w:szCs w:val="28"/>
          <w:u w:val="single"/>
        </w:rPr>
        <w:tab/>
      </w:r>
      <w:permEnd w:id="1101332787"/>
      <w:r w:rsidR="008E4B64" w:rsidRPr="008E4B64">
        <w:rPr>
          <w:rFonts w:ascii="Times New Roman" w:hAnsi="Times New Roman" w:cs="Times New Roman"/>
          <w:sz w:val="28"/>
          <w:szCs w:val="28"/>
        </w:rPr>
        <w:t xml:space="preserve"> </w:t>
      </w:r>
      <w:permStart w:id="1938687852" w:edGrp="everyone"/>
      <w:r w:rsidR="008E4B64" w:rsidRPr="008E4B64">
        <w:rPr>
          <w:rFonts w:ascii="Times New Roman" w:hAnsi="Times New Roman" w:cs="Times New Roman"/>
          <w:sz w:val="28"/>
          <w:szCs w:val="28"/>
          <w:u w:val="single"/>
        </w:rPr>
        <w:tab/>
      </w:r>
      <w:r w:rsidR="008E4B64" w:rsidRPr="008E4B64">
        <w:rPr>
          <w:rFonts w:ascii="Times New Roman" w:hAnsi="Times New Roman" w:cs="Times New Roman"/>
          <w:sz w:val="28"/>
          <w:szCs w:val="28"/>
          <w:u w:val="single"/>
        </w:rPr>
        <w:tab/>
      </w:r>
      <w:permEnd w:id="1938687852"/>
      <w:r w:rsidR="008E4B64" w:rsidRPr="008E4B64">
        <w:rPr>
          <w:rFonts w:ascii="Times New Roman" w:hAnsi="Times New Roman" w:cs="Times New Roman"/>
          <w:sz w:val="28"/>
          <w:szCs w:val="28"/>
        </w:rPr>
        <w:t>года</w:t>
      </w:r>
      <w:r w:rsidRPr="008E4B64">
        <w:rPr>
          <w:rFonts w:ascii="Times New Roman" w:hAnsi="Times New Roman" w:cs="Times New Roman"/>
          <w:sz w:val="28"/>
          <w:szCs w:val="28"/>
        </w:rPr>
        <w:t xml:space="preserve">, зарегистрирован </w:t>
      </w:r>
      <w:r w:rsidR="008E4B64">
        <w:rPr>
          <w:rFonts w:ascii="Times New Roman" w:hAnsi="Times New Roman"/>
          <w:sz w:val="28"/>
          <w:szCs w:val="28"/>
        </w:rPr>
        <w:t xml:space="preserve">нотариусом </w:t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permStart w:id="286145379" w:edGrp="everyone"/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A84769">
        <w:rPr>
          <w:rFonts w:ascii="Times New Roman" w:hAnsi="Times New Roman"/>
          <w:sz w:val="28"/>
          <w:szCs w:val="28"/>
          <w:u w:val="single"/>
        </w:rPr>
        <w:tab/>
      </w:r>
      <w:r w:rsidR="00A84769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r w:rsidR="00E87957">
        <w:rPr>
          <w:rFonts w:ascii="Times New Roman" w:hAnsi="Times New Roman"/>
          <w:sz w:val="28"/>
          <w:szCs w:val="28"/>
          <w:u w:val="single"/>
        </w:rPr>
        <w:tab/>
      </w:r>
      <w:r w:rsidR="008E4B64">
        <w:rPr>
          <w:rFonts w:ascii="Times New Roman" w:hAnsi="Times New Roman"/>
          <w:sz w:val="28"/>
          <w:szCs w:val="28"/>
          <w:u w:val="single"/>
        </w:rPr>
        <w:tab/>
      </w:r>
      <w:permEnd w:id="286145379"/>
      <w:r w:rsidR="008E4B64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8E4B64" w:rsidRDefault="008E4B64" w:rsidP="009E10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7050F">
        <w:rPr>
          <w:rFonts w:ascii="Times New Roman" w:hAnsi="Times New Roman"/>
          <w:sz w:val="28"/>
          <w:szCs w:val="28"/>
          <w:vertAlign w:val="superscript"/>
        </w:rPr>
        <w:t>(наименование нотариального круга ФИО нотариуса) зарегистрировано в реестре нотариуса за № (номер записи)</w:t>
      </w:r>
    </w:p>
    <w:p w:rsidR="0047050F" w:rsidRPr="00A84769" w:rsidRDefault="0047050F" w:rsidP="00A84769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69">
        <w:rPr>
          <w:rFonts w:ascii="Times New Roman" w:hAnsi="Times New Roman" w:cs="Times New Roman"/>
          <w:sz w:val="28"/>
          <w:szCs w:val="28"/>
        </w:rPr>
        <w:t xml:space="preserve">Прекратить право собственности ответчика </w:t>
      </w:r>
      <w:permStart w:id="272309786" w:edGrp="everyone"/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272309786"/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4769">
        <w:rPr>
          <w:rFonts w:ascii="Times New Roman" w:hAnsi="Times New Roman" w:cs="Times New Roman"/>
          <w:sz w:val="28"/>
          <w:szCs w:val="28"/>
        </w:rPr>
        <w:t xml:space="preserve">на земельный участок площадью </w:t>
      </w:r>
      <w:permStart w:id="856258428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856258428"/>
      <w:r w:rsidRPr="00A8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4769">
        <w:rPr>
          <w:rFonts w:ascii="Times New Roman" w:hAnsi="Times New Roman" w:cs="Times New Roman"/>
          <w:sz w:val="28"/>
          <w:szCs w:val="28"/>
        </w:rPr>
        <w:t xml:space="preserve">., с кадастровым номером </w:t>
      </w:r>
      <w:permStart w:id="1773212782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1773212782"/>
      <w:r w:rsidRPr="00A84769">
        <w:rPr>
          <w:rFonts w:ascii="Times New Roman" w:hAnsi="Times New Roman" w:cs="Times New Roman"/>
          <w:sz w:val="28"/>
          <w:szCs w:val="28"/>
        </w:rPr>
        <w:t xml:space="preserve"> с расположенным на нем жилым домом площадью </w:t>
      </w:r>
      <w:permStart w:id="688019389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688019389"/>
      <w:r w:rsidRPr="00A8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6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8476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84769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A84769">
        <w:rPr>
          <w:rFonts w:ascii="Times New Roman" w:hAnsi="Times New Roman" w:cs="Times New Roman"/>
          <w:sz w:val="28"/>
          <w:szCs w:val="28"/>
        </w:rPr>
        <w:t xml:space="preserve"> </w:t>
      </w:r>
      <w:permStart w:id="1090207469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1090207469"/>
      <w:r w:rsidRPr="00A84769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permStart w:id="1829714066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1829714066"/>
      <w:r w:rsidRPr="00A84769">
        <w:rPr>
          <w:rFonts w:ascii="Times New Roman" w:hAnsi="Times New Roman" w:cs="Times New Roman"/>
          <w:sz w:val="28"/>
          <w:szCs w:val="28"/>
        </w:rPr>
        <w:t>.</w:t>
      </w:r>
    </w:p>
    <w:p w:rsidR="00A84769" w:rsidRPr="00A84769" w:rsidRDefault="0047050F" w:rsidP="00A84769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69">
        <w:rPr>
          <w:rFonts w:ascii="Times New Roman" w:hAnsi="Times New Roman" w:cs="Times New Roman"/>
          <w:sz w:val="28"/>
          <w:szCs w:val="28"/>
        </w:rPr>
        <w:t xml:space="preserve">Указать, что решение суда является основанием </w:t>
      </w:r>
      <w:proofErr w:type="gramStart"/>
      <w:r w:rsidRPr="00A847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4769">
        <w:rPr>
          <w:rFonts w:ascii="Times New Roman" w:hAnsi="Times New Roman" w:cs="Times New Roman"/>
          <w:sz w:val="28"/>
          <w:szCs w:val="28"/>
        </w:rPr>
        <w:t xml:space="preserve"> </w:t>
      </w:r>
      <w:permStart w:id="207885810" w:edGrp="everyone"/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7885810"/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4769" w:rsidRPr="00A84769" w:rsidRDefault="0047050F" w:rsidP="00A84769">
      <w:pPr>
        <w:pStyle w:val="af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769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территориальный орган </w:t>
      </w:r>
      <w:proofErr w:type="spellStart"/>
      <w:r w:rsidRPr="00A84769">
        <w:rPr>
          <w:rFonts w:ascii="Times New Roman" w:hAnsi="Times New Roman" w:cs="Times New Roman"/>
          <w:sz w:val="28"/>
          <w:szCs w:val="28"/>
          <w:vertAlign w:val="superscript"/>
        </w:rPr>
        <w:t>Росреестра</w:t>
      </w:r>
      <w:proofErr w:type="spellEnd"/>
      <w:r w:rsidRPr="00A8476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4769" w:rsidRDefault="0047050F" w:rsidP="00A8476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769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прекращения права собственности ответчика </w:t>
      </w:r>
      <w:permStart w:id="1176845904" w:edGrp="everyone"/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 w:rsidRP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1176845904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на земельный участок площадью </w:t>
      </w:r>
      <w:permStart w:id="1046314434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1046314434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69" w:rsidRPr="00A847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., с кадастровым номером </w:t>
      </w:r>
      <w:permStart w:id="33886565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33886565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 с расположенным на нем жилым домом площадью </w:t>
      </w:r>
      <w:permStart w:id="51272669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51272669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769" w:rsidRPr="00A8476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84769" w:rsidRPr="00A8476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84769" w:rsidRPr="00A84769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A84769">
        <w:rPr>
          <w:rFonts w:ascii="Times New Roman" w:hAnsi="Times New Roman" w:cs="Times New Roman"/>
          <w:sz w:val="28"/>
          <w:szCs w:val="28"/>
        </w:rPr>
        <w:t xml:space="preserve"> </w:t>
      </w:r>
      <w:permStart w:id="599935341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599935341"/>
      <w:r w:rsidR="00A84769" w:rsidRPr="00A84769"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permStart w:id="205920597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205920597"/>
      <w:r w:rsidR="00A84769" w:rsidRPr="00A84769">
        <w:rPr>
          <w:rFonts w:ascii="Times New Roman" w:hAnsi="Times New Roman" w:cs="Times New Roman"/>
          <w:sz w:val="28"/>
          <w:szCs w:val="28"/>
        </w:rPr>
        <w:t>.</w:t>
      </w:r>
    </w:p>
    <w:p w:rsidR="0047050F" w:rsidRPr="00A84769" w:rsidRDefault="0047050F" w:rsidP="00A84769">
      <w:pPr>
        <w:pStyle w:val="af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769">
        <w:rPr>
          <w:rFonts w:ascii="Times New Roman" w:hAnsi="Times New Roman" w:cs="Times New Roman"/>
          <w:sz w:val="28"/>
          <w:szCs w:val="28"/>
        </w:rPr>
        <w:t xml:space="preserve">Взыскать с ответчика в пользу истца объем денежного содержания за период с </w:t>
      </w:r>
      <w:r w:rsidR="00A84769">
        <w:rPr>
          <w:rFonts w:ascii="Times New Roman" w:hAnsi="Times New Roman" w:cs="Times New Roman"/>
          <w:sz w:val="28"/>
          <w:szCs w:val="28"/>
        </w:rPr>
        <w:t>«</w:t>
      </w:r>
      <w:permStart w:id="938150833" w:edGrp="everyone"/>
      <w:r w:rsidR="00A84769">
        <w:rPr>
          <w:rFonts w:ascii="Times New Roman" w:hAnsi="Times New Roman" w:cs="Times New Roman"/>
          <w:sz w:val="28"/>
          <w:szCs w:val="28"/>
        </w:rPr>
        <w:t>__</w:t>
      </w:r>
      <w:permEnd w:id="938150833"/>
      <w:r w:rsidR="00A84769">
        <w:rPr>
          <w:rFonts w:ascii="Times New Roman" w:hAnsi="Times New Roman" w:cs="Times New Roman"/>
          <w:sz w:val="28"/>
          <w:szCs w:val="28"/>
        </w:rPr>
        <w:t xml:space="preserve">» </w:t>
      </w:r>
      <w:permStart w:id="1873092442" w:edGrp="everyone"/>
      <w:r w:rsidR="00A84769">
        <w:rPr>
          <w:rFonts w:ascii="Times New Roman" w:hAnsi="Times New Roman" w:cs="Times New Roman"/>
          <w:sz w:val="28"/>
          <w:szCs w:val="28"/>
        </w:rPr>
        <w:t>____</w:t>
      </w:r>
      <w:permEnd w:id="1873092442"/>
      <w:r w:rsidR="00A84769">
        <w:rPr>
          <w:rFonts w:ascii="Times New Roman" w:hAnsi="Times New Roman" w:cs="Times New Roman"/>
          <w:sz w:val="28"/>
          <w:szCs w:val="28"/>
        </w:rPr>
        <w:t xml:space="preserve"> </w:t>
      </w:r>
      <w:permStart w:id="98312634" w:edGrp="everyone"/>
      <w:r w:rsidR="00A84769">
        <w:rPr>
          <w:rFonts w:ascii="Times New Roman" w:hAnsi="Times New Roman" w:cs="Times New Roman"/>
          <w:sz w:val="28"/>
          <w:szCs w:val="28"/>
        </w:rPr>
        <w:t>_____</w:t>
      </w:r>
      <w:permEnd w:id="98312634"/>
      <w:r w:rsidR="00A84769">
        <w:rPr>
          <w:rFonts w:ascii="Times New Roman" w:hAnsi="Times New Roman" w:cs="Times New Roman"/>
          <w:sz w:val="28"/>
          <w:szCs w:val="28"/>
        </w:rPr>
        <w:t>г.</w:t>
      </w:r>
      <w:r w:rsidRPr="00A84769">
        <w:rPr>
          <w:rFonts w:ascii="Times New Roman" w:hAnsi="Times New Roman" w:cs="Times New Roman"/>
          <w:sz w:val="28"/>
          <w:szCs w:val="28"/>
        </w:rPr>
        <w:t xml:space="preserve"> по </w:t>
      </w:r>
      <w:r w:rsidR="00A84769">
        <w:rPr>
          <w:rFonts w:ascii="Times New Roman" w:hAnsi="Times New Roman" w:cs="Times New Roman"/>
          <w:sz w:val="28"/>
          <w:szCs w:val="28"/>
        </w:rPr>
        <w:t>«</w:t>
      </w:r>
      <w:permStart w:id="829031748" w:edGrp="everyone"/>
      <w:r w:rsidR="00A84769">
        <w:rPr>
          <w:rFonts w:ascii="Times New Roman" w:hAnsi="Times New Roman" w:cs="Times New Roman"/>
          <w:sz w:val="28"/>
          <w:szCs w:val="28"/>
        </w:rPr>
        <w:t>__</w:t>
      </w:r>
      <w:permEnd w:id="829031748"/>
      <w:r w:rsidR="00A84769">
        <w:rPr>
          <w:rFonts w:ascii="Times New Roman" w:hAnsi="Times New Roman" w:cs="Times New Roman"/>
          <w:sz w:val="28"/>
          <w:szCs w:val="28"/>
        </w:rPr>
        <w:t xml:space="preserve">» </w:t>
      </w:r>
      <w:permStart w:id="1525828825" w:edGrp="everyone"/>
      <w:r w:rsidR="00A84769">
        <w:rPr>
          <w:rFonts w:ascii="Times New Roman" w:hAnsi="Times New Roman" w:cs="Times New Roman"/>
          <w:sz w:val="28"/>
          <w:szCs w:val="28"/>
        </w:rPr>
        <w:t>____</w:t>
      </w:r>
      <w:permEnd w:id="1525828825"/>
      <w:r w:rsidR="00A84769">
        <w:rPr>
          <w:rFonts w:ascii="Times New Roman" w:hAnsi="Times New Roman" w:cs="Times New Roman"/>
          <w:sz w:val="28"/>
          <w:szCs w:val="28"/>
        </w:rPr>
        <w:t xml:space="preserve"> </w:t>
      </w:r>
      <w:permStart w:id="968036784" w:edGrp="everyone"/>
      <w:r w:rsidR="00A84769">
        <w:rPr>
          <w:rFonts w:ascii="Times New Roman" w:hAnsi="Times New Roman" w:cs="Times New Roman"/>
          <w:sz w:val="28"/>
          <w:szCs w:val="28"/>
        </w:rPr>
        <w:t>_____</w:t>
      </w:r>
      <w:permEnd w:id="968036784"/>
      <w:r w:rsidR="00A84769">
        <w:rPr>
          <w:rFonts w:ascii="Times New Roman" w:hAnsi="Times New Roman" w:cs="Times New Roman"/>
          <w:sz w:val="28"/>
          <w:szCs w:val="28"/>
        </w:rPr>
        <w:t>г.</w:t>
      </w:r>
      <w:r w:rsidR="00A84769" w:rsidRPr="00A84769">
        <w:rPr>
          <w:rFonts w:ascii="Times New Roman" w:hAnsi="Times New Roman" w:cs="Times New Roman"/>
          <w:sz w:val="28"/>
          <w:szCs w:val="28"/>
        </w:rPr>
        <w:t xml:space="preserve"> </w:t>
      </w:r>
      <w:r w:rsidRPr="00A84769">
        <w:rPr>
          <w:rFonts w:ascii="Times New Roman" w:hAnsi="Times New Roman" w:cs="Times New Roman"/>
          <w:sz w:val="28"/>
          <w:szCs w:val="28"/>
        </w:rPr>
        <w:t xml:space="preserve">в сумме </w:t>
      </w:r>
      <w:permStart w:id="51270994" w:edGrp="everyone"/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r w:rsidR="00A84769">
        <w:rPr>
          <w:rFonts w:ascii="Times New Roman" w:hAnsi="Times New Roman" w:cs="Times New Roman"/>
          <w:sz w:val="28"/>
          <w:szCs w:val="28"/>
          <w:u w:val="single"/>
        </w:rPr>
        <w:tab/>
      </w:r>
      <w:permEnd w:id="51270994"/>
      <w:r w:rsidRPr="00A84769">
        <w:rPr>
          <w:rFonts w:ascii="Times New Roman" w:hAnsi="Times New Roman" w:cs="Times New Roman"/>
          <w:sz w:val="28"/>
          <w:szCs w:val="28"/>
        </w:rPr>
        <w:t>.</w:t>
      </w:r>
    </w:p>
    <w:p w:rsidR="00A84769" w:rsidRDefault="00A84769" w:rsidP="00A8476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7050F" w:rsidRDefault="0047050F" w:rsidP="00A8476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Приложение:</w:t>
      </w:r>
    </w:p>
    <w:p w:rsidR="0047050F" w:rsidRDefault="0047050F" w:rsidP="00E87957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Квитанци</w:t>
      </w:r>
      <w:bookmarkStart w:id="2" w:name="_GoBack"/>
      <w:bookmarkEnd w:id="2"/>
      <w:r>
        <w:rPr>
          <w:sz w:val="28"/>
          <w:szCs w:val="28"/>
          <w:shd w:val="clear" w:color="auto" w:fill="FFFFFF"/>
        </w:rPr>
        <w:t>я об уплате государственной пошлины.</w:t>
      </w:r>
    </w:p>
    <w:p w:rsidR="0047050F" w:rsidRPr="004431D8" w:rsidRDefault="0047050F" w:rsidP="00E87957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паспорта истца.</w:t>
      </w:r>
    </w:p>
    <w:p w:rsidR="0047050F" w:rsidRDefault="0047050F" w:rsidP="00E87957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Копия договора с условием пожизненного содержания с иждивением.</w:t>
      </w:r>
    </w:p>
    <w:p w:rsidR="0047050F" w:rsidRDefault="0047050F" w:rsidP="00E87957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выписки из ЕГРН </w:t>
      </w:r>
      <w:r w:rsidR="00E87957">
        <w:rPr>
          <w:sz w:val="28"/>
          <w:szCs w:val="28"/>
          <w:lang w:eastAsia="ru-RU"/>
        </w:rPr>
        <w:t xml:space="preserve">подтверждающей право собственности </w:t>
      </w:r>
      <w:r>
        <w:rPr>
          <w:sz w:val="28"/>
          <w:szCs w:val="28"/>
          <w:shd w:val="clear" w:color="auto" w:fill="FFFFFF"/>
        </w:rPr>
        <w:t>на жилой дом.</w:t>
      </w:r>
    </w:p>
    <w:p w:rsidR="0047050F" w:rsidRDefault="0047050F" w:rsidP="00E87957">
      <w:pPr>
        <w:numPr>
          <w:ilvl w:val="0"/>
          <w:numId w:val="16"/>
        </w:numPr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Копя выписки из ЕГРН </w:t>
      </w:r>
      <w:r w:rsidR="00E87957">
        <w:rPr>
          <w:sz w:val="28"/>
          <w:szCs w:val="28"/>
          <w:lang w:eastAsia="ru-RU"/>
        </w:rPr>
        <w:t xml:space="preserve">подтверждающей право собственности </w:t>
      </w:r>
      <w:r>
        <w:rPr>
          <w:sz w:val="28"/>
          <w:szCs w:val="28"/>
          <w:shd w:val="clear" w:color="auto" w:fill="FFFFFF"/>
        </w:rPr>
        <w:t>на земельный участок.</w:t>
      </w:r>
    </w:p>
    <w:p w:rsidR="00A84769" w:rsidRPr="0016606B" w:rsidRDefault="00A84769" w:rsidP="00E87957">
      <w:pPr>
        <w:numPr>
          <w:ilvl w:val="0"/>
          <w:numId w:val="16"/>
        </w:numPr>
        <w:tabs>
          <w:tab w:val="left" w:pos="900"/>
        </w:tabs>
        <w:spacing w:line="228" w:lineRule="auto"/>
        <w:ind w:left="0" w:firstLine="709"/>
        <w:rPr>
          <w:sz w:val="28"/>
          <w:szCs w:val="28"/>
          <w:lang w:eastAsia="ru-RU"/>
        </w:rPr>
      </w:pPr>
      <w:r w:rsidRPr="0016606B">
        <w:rPr>
          <w:sz w:val="28"/>
          <w:szCs w:val="28"/>
          <w:lang w:eastAsia="ru-RU"/>
        </w:rPr>
        <w:t>Подтверждение направления другим лицам, участвующим в деле копии искового заявления и приложенных к нему документов.</w:t>
      </w:r>
    </w:p>
    <w:p w:rsidR="00A84769" w:rsidRPr="009F320C" w:rsidRDefault="00A84769" w:rsidP="00E87957">
      <w:pPr>
        <w:numPr>
          <w:ilvl w:val="0"/>
          <w:numId w:val="16"/>
        </w:numPr>
        <w:tabs>
          <w:tab w:val="left" w:pos="900"/>
        </w:tabs>
        <w:spacing w:line="228" w:lineRule="auto"/>
        <w:ind w:left="0" w:firstLine="709"/>
        <w:rPr>
          <w:sz w:val="28"/>
          <w:szCs w:val="28"/>
          <w:u w:val="single"/>
          <w:lang w:eastAsia="ru-RU"/>
        </w:rPr>
      </w:pPr>
      <w:permStart w:id="1398019358" w:edGrp="everyone"/>
      <w:r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A84769" w:rsidRPr="009F320C" w:rsidRDefault="00A84769" w:rsidP="00A84769">
      <w:pPr>
        <w:tabs>
          <w:tab w:val="left" w:pos="900"/>
        </w:tabs>
        <w:spacing w:line="228" w:lineRule="auto"/>
        <w:ind w:left="540"/>
        <w:jc w:val="center"/>
        <w:rPr>
          <w:sz w:val="28"/>
          <w:szCs w:val="28"/>
          <w:vertAlign w:val="superscript"/>
          <w:lang w:eastAsia="ru-RU"/>
        </w:rPr>
      </w:pPr>
      <w:r w:rsidRPr="009F320C">
        <w:rPr>
          <w:sz w:val="28"/>
          <w:szCs w:val="28"/>
          <w:vertAlign w:val="superscript"/>
          <w:lang w:eastAsia="ru-RU"/>
        </w:rPr>
        <w:t>(Иные документы</w:t>
      </w:r>
      <w:r>
        <w:rPr>
          <w:sz w:val="28"/>
          <w:szCs w:val="28"/>
          <w:vertAlign w:val="superscript"/>
          <w:lang w:eastAsia="ru-RU"/>
        </w:rPr>
        <w:t>,</w:t>
      </w:r>
      <w:r w:rsidRPr="009F320C">
        <w:rPr>
          <w:sz w:val="28"/>
          <w:szCs w:val="28"/>
          <w:vertAlign w:val="superscript"/>
          <w:lang w:eastAsia="ru-RU"/>
        </w:rPr>
        <w:t xml:space="preserve"> подтверждающие правовую позицию по исковому заявлению)</w:t>
      </w:r>
    </w:p>
    <w:permEnd w:id="1398019358"/>
    <w:p w:rsidR="001F162B" w:rsidRDefault="001F162B" w:rsidP="00DD33E5">
      <w:pPr>
        <w:pStyle w:val="ad"/>
        <w:spacing w:before="0" w:beforeAutospacing="0" w:after="0" w:afterAutospacing="0" w:line="228" w:lineRule="auto"/>
        <w:ind w:firstLine="709"/>
        <w:contextualSpacing/>
        <w:rPr>
          <w:sz w:val="26"/>
          <w:szCs w:val="26"/>
        </w:rPr>
      </w:pPr>
    </w:p>
    <w:p w:rsidR="00A23B89" w:rsidRPr="00CB7964" w:rsidRDefault="00A23B89" w:rsidP="00DD33E5">
      <w:pPr>
        <w:pStyle w:val="ad"/>
        <w:spacing w:before="0" w:beforeAutospacing="0" w:after="0" w:afterAutospacing="0" w:line="228" w:lineRule="auto"/>
        <w:ind w:firstLine="709"/>
        <w:contextualSpacing/>
        <w:rPr>
          <w:sz w:val="26"/>
          <w:szCs w:val="26"/>
        </w:rPr>
      </w:pPr>
    </w:p>
    <w:p w:rsidR="001F162B" w:rsidRPr="00632968" w:rsidRDefault="00632968" w:rsidP="00DD33E5">
      <w:pPr>
        <w:pStyle w:val="11"/>
        <w:spacing w:line="228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12F0E" w:rsidRPr="001F162B" w:rsidRDefault="00632968" w:rsidP="00DD33E5">
      <w:pPr>
        <w:pStyle w:val="11"/>
        <w:spacing w:line="228" w:lineRule="auto"/>
        <w:ind w:firstLine="708"/>
        <w:jc w:val="both"/>
      </w:pPr>
      <w:r w:rsidRPr="00632968">
        <w:rPr>
          <w:rFonts w:ascii="Times New Roman" w:hAnsi="Times New Roman"/>
          <w:sz w:val="26"/>
          <w:szCs w:val="26"/>
          <w:lang w:eastAsia="ru-RU"/>
        </w:rPr>
        <w:t>дата</w:t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63296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подпись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>расшифровка подписи</w:t>
      </w:r>
    </w:p>
    <w:sectPr w:rsidR="00012F0E" w:rsidRPr="001F162B" w:rsidSect="00233DAF">
      <w:headerReference w:type="default" r:id="rId22"/>
      <w:footerReference w:type="default" r:id="rId23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Default="00A23B89" w:rsidP="00233DAF">
    <w:pPr>
      <w:pStyle w:val="a8"/>
      <w:jc w:val="right"/>
    </w:pPr>
    <w:r w:rsidRPr="00A23B89"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F2A4E38" wp14:editId="65076247">
          <wp:simplePos x="0" y="0"/>
          <wp:positionH relativeFrom="column">
            <wp:posOffset>5299075</wp:posOffset>
          </wp:positionH>
          <wp:positionV relativeFrom="paragraph">
            <wp:posOffset>-348615</wp:posOffset>
          </wp:positionV>
          <wp:extent cx="701675" cy="701675"/>
          <wp:effectExtent l="0" t="0" r="3175" b="3175"/>
          <wp:wrapNone/>
          <wp:docPr id="3" name="Рисунок 3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B89">
      <w:rPr>
        <w:bCs w:val="0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03FE2396" wp14:editId="47A7E5DE">
          <wp:simplePos x="0" y="0"/>
          <wp:positionH relativeFrom="column">
            <wp:posOffset>4427220</wp:posOffset>
          </wp:positionH>
          <wp:positionV relativeFrom="paragraph">
            <wp:posOffset>-374650</wp:posOffset>
          </wp:positionV>
          <wp:extent cx="840105" cy="746760"/>
          <wp:effectExtent l="0" t="0" r="0" b="0"/>
          <wp:wrapNone/>
          <wp:docPr id="4" name="Рисунок 4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8401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A5452"/>
    <w:multiLevelType w:val="multilevel"/>
    <w:tmpl w:val="128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286"/>
    <w:multiLevelType w:val="hybridMultilevel"/>
    <w:tmpl w:val="A95C9776"/>
    <w:lvl w:ilvl="0" w:tplc="CE4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6492"/>
    <w:multiLevelType w:val="hybridMultilevel"/>
    <w:tmpl w:val="542815F8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2">
    <w:nsid w:val="7288298F"/>
    <w:multiLevelType w:val="hybridMultilevel"/>
    <w:tmpl w:val="5F641802"/>
    <w:lvl w:ilvl="0" w:tplc="4F3E7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618522C"/>
    <w:multiLevelType w:val="hybridMultilevel"/>
    <w:tmpl w:val="71ECF170"/>
    <w:lvl w:ilvl="0" w:tplc="121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8og2wSKFgCqVWHQYN9I4f2I84s=" w:salt="10/C09Lbt9Lbhc9xBDfJvA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1A5F39"/>
    <w:rsid w:val="001F162B"/>
    <w:rsid w:val="00233DAF"/>
    <w:rsid w:val="0023473B"/>
    <w:rsid w:val="00280B70"/>
    <w:rsid w:val="00286C2D"/>
    <w:rsid w:val="002C3778"/>
    <w:rsid w:val="002D12E1"/>
    <w:rsid w:val="002D66C0"/>
    <w:rsid w:val="003152A8"/>
    <w:rsid w:val="003D24A4"/>
    <w:rsid w:val="00432CFE"/>
    <w:rsid w:val="00464089"/>
    <w:rsid w:val="0047050F"/>
    <w:rsid w:val="004E74BD"/>
    <w:rsid w:val="0052725F"/>
    <w:rsid w:val="005527F4"/>
    <w:rsid w:val="00552EC5"/>
    <w:rsid w:val="005A5317"/>
    <w:rsid w:val="005D2777"/>
    <w:rsid w:val="005D7C50"/>
    <w:rsid w:val="00632968"/>
    <w:rsid w:val="00773F06"/>
    <w:rsid w:val="00792BA4"/>
    <w:rsid w:val="007F49E3"/>
    <w:rsid w:val="008406A6"/>
    <w:rsid w:val="008E4B64"/>
    <w:rsid w:val="00982097"/>
    <w:rsid w:val="009C25D2"/>
    <w:rsid w:val="009E104D"/>
    <w:rsid w:val="009F0FBD"/>
    <w:rsid w:val="009F320C"/>
    <w:rsid w:val="00A21D4B"/>
    <w:rsid w:val="00A23B89"/>
    <w:rsid w:val="00A31D73"/>
    <w:rsid w:val="00A84769"/>
    <w:rsid w:val="00BC300C"/>
    <w:rsid w:val="00BF0F7C"/>
    <w:rsid w:val="00BF4DE3"/>
    <w:rsid w:val="00C04486"/>
    <w:rsid w:val="00CA0AD6"/>
    <w:rsid w:val="00DA19F7"/>
    <w:rsid w:val="00DC51A8"/>
    <w:rsid w:val="00DD33E5"/>
    <w:rsid w:val="00E565E4"/>
    <w:rsid w:val="00E66B0D"/>
    <w:rsid w:val="00E87957"/>
    <w:rsid w:val="00EB32DC"/>
    <w:rsid w:val="00F82C22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5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5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31C469F598362E14C7DEC4538BCD55D477E03B23CB277AE8B1544142B7BD1F37F9C42E40268DF83798669D0BG4K5L" TargetMode="External"/><Relationship Id="rId18" Type="http://schemas.openxmlformats.org/officeDocument/2006/relationships/hyperlink" Target="consultantplus://offline/ref=8531C469F598362E14C7DEC4538BCD55D477E03B23CB277AE8B1544142B7BD1F25F99C22402292FC328D30CC4D12818C1DAE30FDE6F1C92BGEK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31C469F598362E14C7DEC4538BCD55D37EE83F23CE277AE8B1544142B7BD1F25F99C22422792F365D720C804478A921BB62EF9F8F1GCK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31C469F598362E14C7DEC4538BCD55D477E03B23CB277AE8B1544142B7BD1F25F99C22402292FA398D30CC4D12818C1DAE30FDE6F1C92BGEKCL" TargetMode="External"/><Relationship Id="rId17" Type="http://schemas.openxmlformats.org/officeDocument/2006/relationships/hyperlink" Target="consultantplus://offline/ref=8531C469F598362E14C7DEC4538BCD55D477E03B23CB277AE8B1544142B7BD1F25F99C22402292FA378D30CC4D12818C1DAE30FDE6F1C92BGEKC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1C469F598362E14C7DEC4538BCD55D371E73821C8277AE8B1544142B7BD1F25F99C22402095F9358D30CC4D12818C1DAE30FDE6F1C92BGEKCL" TargetMode="External"/><Relationship Id="rId20" Type="http://schemas.openxmlformats.org/officeDocument/2006/relationships/hyperlink" Target="consultantplus://offline/ref=8531C469F598362E14C7DEC4538BCD55D37EE83F23CE277AE8B1544142B7BD1F25F99C22402095FA398D30CC4D12818C1DAE30FDE6F1C92BGEK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1C469F598362E14C7DEC4538BCD55D477E03B23CB277AE8B1544142B7BD1F25F99C22402292FA368D30CC4D12818C1DAE30FDE6F1C92BGEKC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31C469F598362E14C7DEC4538BCD55D371E73821C8277AE8B1544142B7BD1F25F99C22402095FD338D30CC4D12818C1DAE30FDE6F1C92BGEKC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531C469F598362E14C7DEC4538BCD55D477E03B23CB277AE8B1544142B7BD1F25F99C22402292FC348D30CC4D12818C1DAE30FDE6F1C92BGEKCL" TargetMode="External"/><Relationship Id="rId19" Type="http://schemas.openxmlformats.org/officeDocument/2006/relationships/hyperlink" Target="consultantplus://offline/ref=8531C469F598362E14C7DEC4538BCD55D371E73821C8277AE8B1544142B7BD1F25F99C22402095FD318D30CC4D12818C1DAE30FDE6F1C92BGE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31C469F598362E14C7DEC4538BCD55D477E03B23CB277AE8B1544142B7BD1F25F99C22402292FC348D30CC4D12818C1DAE30FDE6F1C92BGEKCL" TargetMode="External"/><Relationship Id="rId14" Type="http://schemas.openxmlformats.org/officeDocument/2006/relationships/hyperlink" Target="consultantplus://offline/ref=8531C469F598362E14C7DEC4538BCD55D477E03B23CB277AE8B1544142B7BD1F37F9C42E40268DF83798669D0BG4K5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870A-95AC-4DD3-B088-134649F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1827</Words>
  <Characters>10420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2022-11-22T11:09:00Z</cp:lastPrinted>
  <dcterms:created xsi:type="dcterms:W3CDTF">2023-02-07T06:41:00Z</dcterms:created>
  <dcterms:modified xsi:type="dcterms:W3CDTF">2023-02-07T07:42:00Z</dcterms:modified>
</cp:coreProperties>
</file>